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EBC4E8" w14:textId="122D6BC2" w:rsidR="00B6225A" w:rsidRDefault="00256F3D" w:rsidP="00256F3D">
      <w:pPr>
        <w:pStyle w:val="Textoindependiente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Punta del este 07 de julio de 2020</w:t>
      </w:r>
    </w:p>
    <w:p w14:paraId="1FEDF6D6" w14:textId="77777777" w:rsidR="000A6F24" w:rsidRPr="00B6225A" w:rsidRDefault="000A6F24">
      <w:pPr>
        <w:pStyle w:val="Textoindependiente"/>
        <w:rPr>
          <w:rFonts w:ascii="Arial" w:hAnsi="Arial" w:cs="Arial"/>
          <w:sz w:val="20"/>
        </w:rPr>
      </w:pPr>
      <w:r w:rsidRPr="00B6225A">
        <w:rPr>
          <w:rFonts w:ascii="Arial" w:hAnsi="Arial" w:cs="Arial"/>
          <w:sz w:val="20"/>
        </w:rPr>
        <w:t>Señores de:</w:t>
      </w:r>
    </w:p>
    <w:p w14:paraId="072341A5" w14:textId="4E2D366A" w:rsidR="000A6F24" w:rsidRPr="00A32838" w:rsidRDefault="000A6F24">
      <w:pPr>
        <w:rPr>
          <w:rFonts w:ascii="Arial" w:hAnsi="Arial" w:cs="Arial"/>
          <w:b/>
        </w:rPr>
      </w:pPr>
      <w:r w:rsidRPr="00A32838">
        <w:rPr>
          <w:rFonts w:ascii="Arial" w:hAnsi="Arial" w:cs="Arial"/>
          <w:b/>
        </w:rPr>
        <w:t>B</w:t>
      </w:r>
      <w:r w:rsidR="00B6225A" w:rsidRPr="00A32838">
        <w:rPr>
          <w:rFonts w:ascii="Arial" w:hAnsi="Arial" w:cs="Arial"/>
          <w:b/>
        </w:rPr>
        <w:t xml:space="preserve">ANCO </w:t>
      </w:r>
      <w:r w:rsidRPr="00A32838">
        <w:rPr>
          <w:rFonts w:ascii="Arial" w:hAnsi="Arial" w:cs="Arial"/>
          <w:b/>
        </w:rPr>
        <w:t>B</w:t>
      </w:r>
      <w:r w:rsidR="00B6225A" w:rsidRPr="00A32838">
        <w:rPr>
          <w:rFonts w:ascii="Arial" w:hAnsi="Arial" w:cs="Arial"/>
          <w:b/>
        </w:rPr>
        <w:t xml:space="preserve">ILBAO </w:t>
      </w:r>
      <w:r w:rsidRPr="00A32838">
        <w:rPr>
          <w:rFonts w:ascii="Arial" w:hAnsi="Arial" w:cs="Arial"/>
          <w:b/>
        </w:rPr>
        <w:t>V</w:t>
      </w:r>
      <w:r w:rsidR="00B6225A" w:rsidRPr="00A32838">
        <w:rPr>
          <w:rFonts w:ascii="Arial" w:hAnsi="Arial" w:cs="Arial"/>
          <w:b/>
        </w:rPr>
        <w:t xml:space="preserve">IZCAYA </w:t>
      </w:r>
      <w:r w:rsidRPr="00A32838">
        <w:rPr>
          <w:rFonts w:ascii="Arial" w:hAnsi="Arial" w:cs="Arial"/>
          <w:b/>
        </w:rPr>
        <w:t>A</w:t>
      </w:r>
      <w:r w:rsidR="00B6225A" w:rsidRPr="00A32838">
        <w:rPr>
          <w:rFonts w:ascii="Arial" w:hAnsi="Arial" w:cs="Arial"/>
          <w:b/>
        </w:rPr>
        <w:t>RGENTARIA</w:t>
      </w:r>
      <w:r w:rsidRPr="00A32838">
        <w:rPr>
          <w:rFonts w:ascii="Arial" w:hAnsi="Arial" w:cs="Arial"/>
          <w:b/>
        </w:rPr>
        <w:t xml:space="preserve"> URUGUAY S.A.</w:t>
      </w:r>
      <w:r w:rsidR="002174B2" w:rsidRPr="00A32838">
        <w:rPr>
          <w:rFonts w:ascii="Arial" w:hAnsi="Arial" w:cs="Arial"/>
          <w:b/>
        </w:rPr>
        <w:t xml:space="preserve"> </w:t>
      </w:r>
      <w:r w:rsidR="002174B2" w:rsidRPr="00A32838">
        <w:rPr>
          <w:rFonts w:ascii="Arial" w:hAnsi="Arial" w:cs="Arial"/>
        </w:rPr>
        <w:t xml:space="preserve">(en adelante, </w:t>
      </w:r>
      <w:r w:rsidR="002174B2" w:rsidRPr="00A32838">
        <w:rPr>
          <w:rFonts w:ascii="Arial" w:hAnsi="Arial" w:cs="Arial"/>
          <w:b/>
        </w:rPr>
        <w:t xml:space="preserve"> “BBVA</w:t>
      </w:r>
      <w:r w:rsidR="009C5EDC" w:rsidRPr="00A32838">
        <w:rPr>
          <w:rFonts w:ascii="Arial" w:hAnsi="Arial" w:cs="Arial"/>
        </w:rPr>
        <w:t>”</w:t>
      </w:r>
      <w:r w:rsidR="002174B2" w:rsidRPr="00A32838">
        <w:rPr>
          <w:rFonts w:ascii="Arial" w:hAnsi="Arial" w:cs="Arial"/>
        </w:rPr>
        <w:t>)</w:t>
      </w:r>
      <w:r w:rsidR="00A32838">
        <w:rPr>
          <w:rFonts w:ascii="Arial" w:hAnsi="Arial" w:cs="Arial"/>
        </w:rPr>
        <w:t>.</w:t>
      </w:r>
    </w:p>
    <w:p w14:paraId="6E99F882" w14:textId="77777777" w:rsidR="000A6F24" w:rsidRPr="00B6225A" w:rsidRDefault="000A6F24">
      <w:pPr>
        <w:rPr>
          <w:rFonts w:ascii="Arial" w:hAnsi="Arial" w:cs="Arial"/>
        </w:rPr>
      </w:pPr>
      <w:r w:rsidRPr="00B6225A">
        <w:rPr>
          <w:rFonts w:ascii="Arial" w:hAnsi="Arial" w:cs="Arial"/>
        </w:rPr>
        <w:t>Presente:</w:t>
      </w:r>
    </w:p>
    <w:p w14:paraId="23DF7B74" w14:textId="77777777" w:rsidR="000A6F24" w:rsidRPr="00B6225A" w:rsidRDefault="000A6F24">
      <w:pPr>
        <w:rPr>
          <w:rFonts w:ascii="Arial" w:hAnsi="Arial" w:cs="Arial"/>
        </w:rPr>
      </w:pPr>
    </w:p>
    <w:p w14:paraId="4F8FDE17" w14:textId="77777777" w:rsidR="000A6F24" w:rsidRPr="00B6225A" w:rsidRDefault="000A6F24">
      <w:pPr>
        <w:jc w:val="both"/>
        <w:rPr>
          <w:rFonts w:ascii="Arial" w:hAnsi="Arial" w:cs="Arial"/>
        </w:rPr>
      </w:pPr>
      <w:r w:rsidRPr="00B6225A">
        <w:rPr>
          <w:rFonts w:ascii="Arial" w:hAnsi="Arial" w:cs="Arial"/>
        </w:rPr>
        <w:t>De nuestra mayor consideración:</w:t>
      </w:r>
    </w:p>
    <w:p w14:paraId="5D480719" w14:textId="77777777" w:rsidR="00B6225A" w:rsidRDefault="00B6225A" w:rsidP="00B6225A">
      <w:pPr>
        <w:ind w:firstLine="1416"/>
        <w:jc w:val="both"/>
        <w:rPr>
          <w:rFonts w:ascii="Arial" w:hAnsi="Arial" w:cs="Arial"/>
        </w:rPr>
      </w:pPr>
    </w:p>
    <w:p w14:paraId="2F4535C1" w14:textId="316B84E3" w:rsidR="00016A08" w:rsidRPr="00B6225A" w:rsidRDefault="000A6F24" w:rsidP="00B6225A">
      <w:pPr>
        <w:ind w:firstLine="1416"/>
        <w:jc w:val="both"/>
        <w:rPr>
          <w:rFonts w:ascii="Arial" w:hAnsi="Arial" w:cs="Arial"/>
        </w:rPr>
      </w:pPr>
      <w:r w:rsidRPr="00B6225A">
        <w:rPr>
          <w:rFonts w:ascii="Arial" w:hAnsi="Arial" w:cs="Arial"/>
        </w:rPr>
        <w:t xml:space="preserve">Adjuntamos a la presente la siguiente documentación con relación a </w:t>
      </w:r>
      <w:r w:rsidR="00256F3D">
        <w:rPr>
          <w:rFonts w:ascii="Arial" w:hAnsi="Arial" w:cs="Arial"/>
        </w:rPr>
        <w:t>–AGICOR SA</w:t>
      </w:r>
      <w:r w:rsidR="002174B2">
        <w:rPr>
          <w:rFonts w:ascii="Arial" w:hAnsi="Arial" w:cs="Arial"/>
        </w:rPr>
        <w:t xml:space="preserve"> (en adelante, la “</w:t>
      </w:r>
      <w:r w:rsidR="002174B2" w:rsidRPr="002174B2">
        <w:rPr>
          <w:rFonts w:ascii="Arial" w:hAnsi="Arial" w:cs="Arial"/>
          <w:b/>
        </w:rPr>
        <w:t>Entidad</w:t>
      </w:r>
      <w:r w:rsidR="002174B2">
        <w:rPr>
          <w:rFonts w:ascii="Arial" w:hAnsi="Arial" w:cs="Arial"/>
        </w:rPr>
        <w:t>”)</w:t>
      </w:r>
      <w:r w:rsidR="00B6225A">
        <w:rPr>
          <w:rFonts w:ascii="Arial" w:hAnsi="Arial" w:cs="Arial"/>
        </w:rPr>
        <w:t xml:space="preserve"> debidamente testimoniada</w:t>
      </w:r>
      <w:r w:rsidR="00016A08" w:rsidRPr="00B6225A">
        <w:rPr>
          <w:rFonts w:ascii="Arial" w:hAnsi="Arial" w:cs="Arial"/>
        </w:rPr>
        <w:t xml:space="preserve"> notarialmente</w:t>
      </w:r>
      <w:r w:rsidR="002C775C">
        <w:rPr>
          <w:rFonts w:ascii="Arial" w:hAnsi="Arial" w:cs="Arial"/>
        </w:rPr>
        <w:t xml:space="preserve"> </w:t>
      </w:r>
      <w:r w:rsidR="005D082E" w:rsidRPr="00D67982">
        <w:rPr>
          <w:rFonts w:ascii="Arial" w:hAnsi="Arial" w:cs="Arial"/>
        </w:rPr>
        <w:t>[</w:t>
      </w:r>
      <w:r w:rsidR="002C775C" w:rsidRPr="00D67982">
        <w:rPr>
          <w:rFonts w:ascii="Arial" w:hAnsi="Arial" w:cs="Arial"/>
        </w:rPr>
        <w:t xml:space="preserve">o su copia simple de la misma con </w:t>
      </w:r>
      <w:r w:rsidR="005D082E" w:rsidRPr="00D67982">
        <w:rPr>
          <w:rFonts w:ascii="Arial" w:hAnsi="Arial" w:cs="Arial"/>
        </w:rPr>
        <w:t xml:space="preserve">el sello o </w:t>
      </w:r>
      <w:r w:rsidR="00256F3D" w:rsidRPr="00D67982">
        <w:rPr>
          <w:rFonts w:ascii="Arial" w:hAnsi="Arial" w:cs="Arial"/>
        </w:rPr>
        <w:t>leyenda “Visto</w:t>
      </w:r>
      <w:r w:rsidR="002C775C" w:rsidRPr="00D67982">
        <w:rPr>
          <w:rFonts w:ascii="Arial" w:hAnsi="Arial" w:cs="Arial"/>
        </w:rPr>
        <w:t xml:space="preserve"> </w:t>
      </w:r>
      <w:r w:rsidR="005D082E" w:rsidRPr="00D67982">
        <w:rPr>
          <w:rFonts w:ascii="Arial" w:hAnsi="Arial" w:cs="Arial"/>
        </w:rPr>
        <w:t>O</w:t>
      </w:r>
      <w:r w:rsidR="002C775C" w:rsidRPr="00D67982">
        <w:rPr>
          <w:rFonts w:ascii="Arial" w:hAnsi="Arial" w:cs="Arial"/>
        </w:rPr>
        <w:t>riginal</w:t>
      </w:r>
      <w:r w:rsidR="005D082E" w:rsidRPr="00D67982">
        <w:rPr>
          <w:rFonts w:ascii="Arial" w:hAnsi="Arial" w:cs="Arial"/>
        </w:rPr>
        <w:t>”</w:t>
      </w:r>
      <w:r w:rsidR="002C775C" w:rsidRPr="00D67982">
        <w:rPr>
          <w:rFonts w:ascii="Arial" w:hAnsi="Arial" w:cs="Arial"/>
        </w:rPr>
        <w:t xml:space="preserve"> de oficial autorizado del banco, según corresponda</w:t>
      </w:r>
      <w:r w:rsidR="005D082E" w:rsidRPr="00D67982">
        <w:rPr>
          <w:rFonts w:ascii="Arial" w:hAnsi="Arial" w:cs="Arial"/>
        </w:rPr>
        <w:t>]</w:t>
      </w:r>
      <w:r w:rsidR="00016A08" w:rsidRPr="00D67982">
        <w:rPr>
          <w:rFonts w:ascii="Arial" w:hAnsi="Arial" w:cs="Arial"/>
        </w:rPr>
        <w:t>:</w:t>
      </w:r>
    </w:p>
    <w:p w14:paraId="0D2C07A1" w14:textId="77777777" w:rsidR="008974E5" w:rsidRPr="00B6225A" w:rsidRDefault="008974E5">
      <w:pPr>
        <w:ind w:left="708" w:firstLine="708"/>
        <w:jc w:val="both"/>
        <w:rPr>
          <w:rFonts w:ascii="Arial" w:hAnsi="Arial" w:cs="Arial"/>
        </w:rPr>
      </w:pPr>
    </w:p>
    <w:p w14:paraId="6D2D6F25" w14:textId="16DB4F93" w:rsidR="00016A08" w:rsidRPr="00B6225A" w:rsidRDefault="00256F3D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6225A"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 xml:space="preserve">ESTATUTOS-                                                     </w:t>
      </w:r>
      <w:r w:rsidR="00B6225A">
        <w:rPr>
          <w:rFonts w:ascii="Arial" w:hAnsi="Arial" w:cs="Arial"/>
        </w:rPr>
        <w:sym w:font="Symbol" w:char="F0A0"/>
      </w:r>
      <w:r w:rsidR="00B6225A"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>CONTRATO SOCIAL</w:t>
      </w:r>
    </w:p>
    <w:p w14:paraId="030DDF79" w14:textId="12749149" w:rsidR="00016A08" w:rsidRPr="00B6225A" w:rsidRDefault="00B622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>PUBLICACIONES</w:t>
      </w:r>
      <w:r w:rsidR="002C775C">
        <w:rPr>
          <w:rFonts w:ascii="Arial" w:hAnsi="Arial" w:cs="Arial"/>
        </w:rPr>
        <w:t xml:space="preserve">                                               </w:t>
      </w:r>
      <w:r w:rsidR="002C775C">
        <w:rPr>
          <w:rFonts w:ascii="Arial" w:hAnsi="Arial" w:cs="Arial"/>
        </w:rPr>
        <w:sym w:font="Symbol" w:char="F0A0"/>
      </w:r>
      <w:r w:rsidR="002C775C">
        <w:rPr>
          <w:rFonts w:ascii="Arial" w:hAnsi="Arial" w:cs="Arial"/>
        </w:rPr>
        <w:t xml:space="preserve"> FORMULARIO</w:t>
      </w:r>
      <w:r w:rsidR="006515D6">
        <w:rPr>
          <w:rFonts w:ascii="Arial" w:hAnsi="Arial" w:cs="Arial"/>
        </w:rPr>
        <w:t xml:space="preserve"> B</w:t>
      </w:r>
      <w:r w:rsidR="002C775C">
        <w:rPr>
          <w:rFonts w:ascii="Arial" w:hAnsi="Arial" w:cs="Arial"/>
        </w:rPr>
        <w:t xml:space="preserve"> </w:t>
      </w:r>
      <w:r w:rsidR="006515D6">
        <w:rPr>
          <w:rFonts w:ascii="Arial" w:hAnsi="Arial" w:cs="Arial"/>
        </w:rPr>
        <w:t>(</w:t>
      </w:r>
      <w:r w:rsidR="002C775C">
        <w:rPr>
          <w:rFonts w:ascii="Arial" w:hAnsi="Arial" w:cs="Arial"/>
        </w:rPr>
        <w:t>BCU</w:t>
      </w:r>
      <w:r w:rsidR="006515D6">
        <w:rPr>
          <w:rFonts w:ascii="Arial" w:hAnsi="Arial" w:cs="Arial"/>
        </w:rPr>
        <w:t>)</w:t>
      </w:r>
    </w:p>
    <w:p w14:paraId="4642D031" w14:textId="311F58B3" w:rsidR="00016A08" w:rsidRPr="00B6225A" w:rsidRDefault="00B6225A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>ACTAS</w:t>
      </w:r>
    </w:p>
    <w:p w14:paraId="0C39BA3A" w14:textId="6DF71F5C" w:rsidR="00016A08" w:rsidRPr="00B6225A" w:rsidRDefault="00256F3D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B6225A"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>MODIFICACIONES</w:t>
      </w:r>
    </w:p>
    <w:p w14:paraId="1A9A9CA0" w14:textId="77777777" w:rsidR="005D082E" w:rsidRDefault="00B6225A" w:rsidP="00016A0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</w:t>
      </w:r>
      <w:r w:rsidR="00016A08" w:rsidRPr="00B6225A">
        <w:rPr>
          <w:rFonts w:ascii="Arial" w:hAnsi="Arial" w:cs="Arial"/>
        </w:rPr>
        <w:t xml:space="preserve">DECLARATORIA  Ley 17904 </w:t>
      </w:r>
    </w:p>
    <w:p w14:paraId="1DAA060F" w14:textId="2A0C7D61" w:rsidR="000A6F24" w:rsidRPr="00B6225A" w:rsidRDefault="005D082E" w:rsidP="00016A08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sym w:font="Symbol" w:char="F0A0"/>
      </w:r>
      <w:r>
        <w:rPr>
          <w:rFonts w:ascii="Arial" w:hAnsi="Arial" w:cs="Arial"/>
        </w:rPr>
        <w:t xml:space="preserve"> OTROS </w:t>
      </w:r>
      <w:r w:rsidR="000A6F24" w:rsidRPr="00B6225A">
        <w:rPr>
          <w:rFonts w:ascii="Arial" w:hAnsi="Arial" w:cs="Arial"/>
        </w:rPr>
        <w:t>______________________________________</w:t>
      </w:r>
    </w:p>
    <w:p w14:paraId="1EB72FC3" w14:textId="77777777" w:rsidR="000A6F24" w:rsidRPr="00B6225A" w:rsidRDefault="000A6F24">
      <w:pPr>
        <w:jc w:val="both"/>
        <w:rPr>
          <w:rFonts w:ascii="Arial" w:hAnsi="Arial" w:cs="Arial"/>
        </w:rPr>
      </w:pPr>
    </w:p>
    <w:p w14:paraId="74B01C29" w14:textId="40135CDB" w:rsidR="002C775C" w:rsidRDefault="002C775C" w:rsidP="002C775C">
      <w:pPr>
        <w:pStyle w:val="Textoindependiente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</w:t>
      </w:r>
      <w:r w:rsidR="002174B2">
        <w:rPr>
          <w:rFonts w:ascii="Arial" w:hAnsi="Arial" w:cs="Arial"/>
          <w:sz w:val="20"/>
        </w:rPr>
        <w:t>Declaramos que la</w:t>
      </w:r>
      <w:r w:rsidRPr="002C775C">
        <w:rPr>
          <w:rFonts w:ascii="Arial" w:hAnsi="Arial" w:cs="Arial"/>
          <w:sz w:val="20"/>
        </w:rPr>
        <w:t xml:space="preserve"> documentación antes indicada</w:t>
      </w:r>
      <w:r w:rsidR="002174B2">
        <w:rPr>
          <w:rFonts w:ascii="Arial" w:hAnsi="Arial" w:cs="Arial"/>
          <w:sz w:val="20"/>
        </w:rPr>
        <w:t xml:space="preserve"> es copia fiel de la original y que</w:t>
      </w:r>
      <w:r w:rsidRPr="002C775C">
        <w:rPr>
          <w:rFonts w:ascii="Arial" w:hAnsi="Arial" w:cs="Arial"/>
          <w:sz w:val="20"/>
        </w:rPr>
        <w:t xml:space="preserve"> mantendrá toda su vi</w:t>
      </w:r>
      <w:r>
        <w:rPr>
          <w:rFonts w:ascii="Arial" w:hAnsi="Arial" w:cs="Arial"/>
          <w:sz w:val="20"/>
        </w:rPr>
        <w:t xml:space="preserve">gencia y validez hasta tanto no </w:t>
      </w:r>
      <w:r w:rsidRPr="002C775C">
        <w:rPr>
          <w:rFonts w:ascii="Arial" w:hAnsi="Arial" w:cs="Arial"/>
          <w:sz w:val="20"/>
        </w:rPr>
        <w:t xml:space="preserve">comuniquemos a </w:t>
      </w:r>
      <w:r w:rsidR="005D082E">
        <w:rPr>
          <w:rFonts w:ascii="Arial" w:hAnsi="Arial" w:cs="Arial"/>
          <w:sz w:val="20"/>
        </w:rPr>
        <w:t>BBVA</w:t>
      </w:r>
      <w:r w:rsidRPr="002C775C">
        <w:rPr>
          <w:rFonts w:ascii="Arial" w:hAnsi="Arial" w:cs="Arial"/>
          <w:sz w:val="20"/>
        </w:rPr>
        <w:t xml:space="preserve"> en forma escrita su modificación, no siéndole oponibles</w:t>
      </w:r>
      <w:r>
        <w:rPr>
          <w:rFonts w:ascii="Arial" w:hAnsi="Arial" w:cs="Arial"/>
          <w:sz w:val="20"/>
        </w:rPr>
        <w:t xml:space="preserve"> </w:t>
      </w:r>
      <w:r w:rsidR="005D082E">
        <w:rPr>
          <w:rFonts w:ascii="Arial" w:hAnsi="Arial" w:cs="Arial"/>
          <w:sz w:val="20"/>
        </w:rPr>
        <w:t xml:space="preserve">a BBVA </w:t>
      </w:r>
      <w:r w:rsidRPr="002C775C">
        <w:rPr>
          <w:rFonts w:ascii="Arial" w:hAnsi="Arial" w:cs="Arial"/>
          <w:sz w:val="20"/>
        </w:rPr>
        <w:t xml:space="preserve">ningún </w:t>
      </w:r>
      <w:r w:rsidR="009C5EDC">
        <w:rPr>
          <w:rFonts w:ascii="Arial" w:hAnsi="Arial" w:cs="Arial"/>
          <w:sz w:val="20"/>
        </w:rPr>
        <w:t xml:space="preserve">otro </w:t>
      </w:r>
      <w:r w:rsidRPr="002C775C">
        <w:rPr>
          <w:rFonts w:ascii="Arial" w:hAnsi="Arial" w:cs="Arial"/>
          <w:sz w:val="20"/>
        </w:rPr>
        <w:t>tipo de comunicación</w:t>
      </w:r>
      <w:r w:rsidR="005D082E">
        <w:rPr>
          <w:rFonts w:ascii="Arial" w:hAnsi="Arial" w:cs="Arial"/>
          <w:sz w:val="20"/>
        </w:rPr>
        <w:t>, inscripción</w:t>
      </w:r>
      <w:r w:rsidRPr="002C775C">
        <w:rPr>
          <w:rFonts w:ascii="Arial" w:hAnsi="Arial" w:cs="Arial"/>
          <w:sz w:val="20"/>
        </w:rPr>
        <w:t xml:space="preserve"> o publicación</w:t>
      </w:r>
      <w:r w:rsidR="005D082E">
        <w:rPr>
          <w:rFonts w:ascii="Arial" w:hAnsi="Arial" w:cs="Arial"/>
          <w:sz w:val="20"/>
        </w:rPr>
        <w:t xml:space="preserve"> en registro alguno</w:t>
      </w:r>
      <w:r w:rsidRPr="002C775C">
        <w:rPr>
          <w:rFonts w:ascii="Arial" w:hAnsi="Arial" w:cs="Arial"/>
          <w:sz w:val="20"/>
        </w:rPr>
        <w:t>.</w:t>
      </w:r>
    </w:p>
    <w:p w14:paraId="2335464F" w14:textId="77777777" w:rsidR="002C775C" w:rsidRDefault="002C775C">
      <w:pPr>
        <w:pStyle w:val="Textoindependiente"/>
        <w:ind w:firstLine="1416"/>
        <w:jc w:val="both"/>
        <w:rPr>
          <w:rFonts w:ascii="Arial" w:hAnsi="Arial" w:cs="Arial"/>
          <w:sz w:val="20"/>
        </w:rPr>
      </w:pPr>
    </w:p>
    <w:p w14:paraId="4DD71074" w14:textId="53F5C074" w:rsidR="000A6F24" w:rsidRDefault="008974E5">
      <w:pPr>
        <w:pStyle w:val="Textoindependiente"/>
        <w:ind w:firstLine="1416"/>
        <w:jc w:val="both"/>
        <w:rPr>
          <w:rFonts w:ascii="Arial" w:hAnsi="Arial" w:cs="Arial"/>
          <w:sz w:val="20"/>
        </w:rPr>
      </w:pPr>
      <w:r w:rsidRPr="00B6225A">
        <w:rPr>
          <w:rFonts w:ascii="Arial" w:hAnsi="Arial" w:cs="Arial"/>
          <w:sz w:val="20"/>
        </w:rPr>
        <w:t>Sin perjuicio de lo estipulado en el contrato</w:t>
      </w:r>
      <w:r w:rsidR="00F502C9">
        <w:rPr>
          <w:rFonts w:ascii="Arial" w:hAnsi="Arial" w:cs="Arial"/>
          <w:sz w:val="20"/>
        </w:rPr>
        <w:t xml:space="preserve"> social</w:t>
      </w:r>
      <w:r w:rsidRPr="00B6225A">
        <w:rPr>
          <w:rFonts w:ascii="Arial" w:hAnsi="Arial" w:cs="Arial"/>
          <w:sz w:val="20"/>
        </w:rPr>
        <w:t>/estatuto</w:t>
      </w:r>
      <w:r w:rsidR="00F502C9">
        <w:rPr>
          <w:rFonts w:ascii="Arial" w:hAnsi="Arial" w:cs="Arial"/>
          <w:sz w:val="20"/>
        </w:rPr>
        <w:t xml:space="preserve"> </w:t>
      </w:r>
      <w:r w:rsidR="002174B2">
        <w:rPr>
          <w:rFonts w:ascii="Arial" w:hAnsi="Arial" w:cs="Arial"/>
          <w:sz w:val="20"/>
        </w:rPr>
        <w:t>o equivalente</w:t>
      </w:r>
      <w:r w:rsidRPr="00B6225A">
        <w:rPr>
          <w:rFonts w:ascii="Arial" w:hAnsi="Arial" w:cs="Arial"/>
          <w:sz w:val="20"/>
        </w:rPr>
        <w:t xml:space="preserve"> y lo dispuesto por la</w:t>
      </w:r>
      <w:r w:rsidR="002174B2">
        <w:rPr>
          <w:rFonts w:ascii="Arial" w:hAnsi="Arial" w:cs="Arial"/>
          <w:sz w:val="20"/>
        </w:rPr>
        <w:t xml:space="preserve"> normativa aplicable</w:t>
      </w:r>
      <w:r w:rsidR="000712F4">
        <w:rPr>
          <w:rFonts w:ascii="Arial" w:hAnsi="Arial" w:cs="Arial"/>
          <w:sz w:val="20"/>
        </w:rPr>
        <w:t xml:space="preserve"> a la E</w:t>
      </w:r>
      <w:r w:rsidR="002174B2">
        <w:rPr>
          <w:rFonts w:ascii="Arial" w:hAnsi="Arial" w:cs="Arial"/>
          <w:sz w:val="20"/>
        </w:rPr>
        <w:t>ntidad</w:t>
      </w:r>
      <w:r w:rsidRPr="00B6225A">
        <w:rPr>
          <w:rFonts w:ascii="Arial" w:hAnsi="Arial" w:cs="Arial"/>
          <w:sz w:val="20"/>
        </w:rPr>
        <w:t xml:space="preserve"> </w:t>
      </w:r>
      <w:r w:rsidR="002174B2">
        <w:rPr>
          <w:rFonts w:ascii="Arial" w:hAnsi="Arial" w:cs="Arial"/>
          <w:sz w:val="20"/>
        </w:rPr>
        <w:t>(</w:t>
      </w:r>
      <w:r w:rsidR="00F502C9">
        <w:rPr>
          <w:rFonts w:ascii="Arial" w:hAnsi="Arial" w:cs="Arial"/>
          <w:sz w:val="20"/>
        </w:rPr>
        <w:t>de corresponder,</w:t>
      </w:r>
      <w:r w:rsidR="002174B2">
        <w:rPr>
          <w:rFonts w:ascii="Arial" w:hAnsi="Arial" w:cs="Arial"/>
          <w:sz w:val="20"/>
        </w:rPr>
        <w:t xml:space="preserve"> la </w:t>
      </w:r>
      <w:r w:rsidRPr="00B6225A">
        <w:rPr>
          <w:rFonts w:ascii="Arial" w:hAnsi="Arial" w:cs="Arial"/>
          <w:sz w:val="20"/>
        </w:rPr>
        <w:t>Ley N° 16.060 referente al plazo de duración de la</w:t>
      </w:r>
      <w:r w:rsidR="002174B2">
        <w:rPr>
          <w:rFonts w:ascii="Arial" w:hAnsi="Arial" w:cs="Arial"/>
          <w:sz w:val="20"/>
        </w:rPr>
        <w:t>s</w:t>
      </w:r>
      <w:r w:rsidRPr="00B6225A">
        <w:rPr>
          <w:rFonts w:ascii="Arial" w:hAnsi="Arial" w:cs="Arial"/>
          <w:sz w:val="20"/>
        </w:rPr>
        <w:t xml:space="preserve"> sociedad</w:t>
      </w:r>
      <w:r w:rsidR="002174B2">
        <w:rPr>
          <w:rFonts w:ascii="Arial" w:hAnsi="Arial" w:cs="Arial"/>
          <w:sz w:val="20"/>
        </w:rPr>
        <w:t>es para el caso de sociedades uruguayas)</w:t>
      </w:r>
      <w:r w:rsidRPr="00B6225A">
        <w:rPr>
          <w:rFonts w:ascii="Arial" w:hAnsi="Arial" w:cs="Arial"/>
          <w:sz w:val="20"/>
        </w:rPr>
        <w:t>, el referido contrato</w:t>
      </w:r>
      <w:r w:rsidR="00F502C9">
        <w:rPr>
          <w:rFonts w:ascii="Arial" w:hAnsi="Arial" w:cs="Arial"/>
          <w:sz w:val="20"/>
        </w:rPr>
        <w:t xml:space="preserve"> social</w:t>
      </w:r>
      <w:r w:rsidRPr="00B6225A">
        <w:rPr>
          <w:rFonts w:ascii="Arial" w:hAnsi="Arial" w:cs="Arial"/>
          <w:sz w:val="20"/>
        </w:rPr>
        <w:t>/estatuto</w:t>
      </w:r>
      <w:r w:rsidR="00F502C9">
        <w:rPr>
          <w:rFonts w:ascii="Arial" w:hAnsi="Arial" w:cs="Arial"/>
          <w:sz w:val="20"/>
        </w:rPr>
        <w:t xml:space="preserve"> </w:t>
      </w:r>
      <w:r w:rsidR="002174B2">
        <w:rPr>
          <w:rFonts w:ascii="Arial" w:hAnsi="Arial" w:cs="Arial"/>
          <w:sz w:val="20"/>
        </w:rPr>
        <w:t>o equivalente</w:t>
      </w:r>
      <w:r w:rsidRPr="00B6225A">
        <w:rPr>
          <w:rFonts w:ascii="Arial" w:hAnsi="Arial" w:cs="Arial"/>
          <w:sz w:val="20"/>
        </w:rPr>
        <w:t xml:space="preserve"> se considerará como subsistente a todos los efectos legales, rigiéndose por las mismas cláusulas, hasta que no se presente a</w:t>
      </w:r>
      <w:r w:rsidR="00EA11F3">
        <w:rPr>
          <w:rFonts w:ascii="Arial" w:hAnsi="Arial" w:cs="Arial"/>
          <w:sz w:val="20"/>
        </w:rPr>
        <w:t xml:space="preserve"> </w:t>
      </w:r>
      <w:r w:rsidRPr="00B6225A">
        <w:rPr>
          <w:rFonts w:ascii="Arial" w:hAnsi="Arial" w:cs="Arial"/>
          <w:sz w:val="20"/>
        </w:rPr>
        <w:t>BBVA las modificaciones,</w:t>
      </w:r>
      <w:r w:rsidR="002174B2">
        <w:rPr>
          <w:rFonts w:ascii="Arial" w:hAnsi="Arial" w:cs="Arial"/>
          <w:sz w:val="20"/>
        </w:rPr>
        <w:t xml:space="preserve"> extinción, fusión,</w:t>
      </w:r>
      <w:r w:rsidRPr="00B6225A">
        <w:rPr>
          <w:rFonts w:ascii="Arial" w:hAnsi="Arial" w:cs="Arial"/>
          <w:sz w:val="20"/>
        </w:rPr>
        <w:t xml:space="preserve"> disolución o liquidación, totales o parciales, debidamente inscriptas y publicadas</w:t>
      </w:r>
      <w:r w:rsidR="002174B2">
        <w:rPr>
          <w:rFonts w:ascii="Arial" w:hAnsi="Arial" w:cs="Arial"/>
          <w:sz w:val="20"/>
        </w:rPr>
        <w:t>, según corresponda.</w:t>
      </w:r>
      <w:r w:rsidRPr="00B6225A">
        <w:rPr>
          <w:rFonts w:ascii="Arial" w:hAnsi="Arial" w:cs="Arial"/>
          <w:sz w:val="20"/>
        </w:rPr>
        <w:t xml:space="preserve"> </w:t>
      </w:r>
    </w:p>
    <w:p w14:paraId="4487A5C8" w14:textId="77777777" w:rsidR="002C775C" w:rsidRPr="00B6225A" w:rsidRDefault="002C775C" w:rsidP="002C775C">
      <w:pPr>
        <w:pStyle w:val="Textoindependiente"/>
        <w:jc w:val="both"/>
        <w:rPr>
          <w:rFonts w:ascii="Arial" w:hAnsi="Arial" w:cs="Arial"/>
          <w:sz w:val="20"/>
        </w:rPr>
      </w:pPr>
    </w:p>
    <w:p w14:paraId="22EFBE2D" w14:textId="70442159" w:rsidR="000A6F24" w:rsidRPr="00B6225A" w:rsidRDefault="000A6F24" w:rsidP="00B6225A">
      <w:pPr>
        <w:pStyle w:val="Textoindependiente"/>
        <w:ind w:firstLine="1416"/>
        <w:jc w:val="both"/>
        <w:rPr>
          <w:rFonts w:ascii="Arial" w:hAnsi="Arial" w:cs="Arial"/>
          <w:sz w:val="20"/>
        </w:rPr>
      </w:pPr>
      <w:r w:rsidRPr="00B6225A">
        <w:rPr>
          <w:rFonts w:ascii="Arial" w:hAnsi="Arial" w:cs="Arial"/>
          <w:sz w:val="20"/>
        </w:rPr>
        <w:t xml:space="preserve">Confirmamos a ustedes que </w:t>
      </w:r>
      <w:r w:rsidR="000807E7" w:rsidRPr="00B6225A">
        <w:rPr>
          <w:rFonts w:ascii="Arial" w:hAnsi="Arial" w:cs="Arial"/>
          <w:sz w:val="20"/>
        </w:rPr>
        <w:t xml:space="preserve">la integración de la </w:t>
      </w:r>
      <w:r w:rsidR="002174B2">
        <w:rPr>
          <w:rFonts w:ascii="Arial" w:hAnsi="Arial" w:cs="Arial"/>
          <w:sz w:val="20"/>
        </w:rPr>
        <w:t>Entidad</w:t>
      </w:r>
      <w:r w:rsidR="002174B2" w:rsidRPr="00B6225A">
        <w:rPr>
          <w:rFonts w:ascii="Arial" w:hAnsi="Arial" w:cs="Arial"/>
          <w:sz w:val="20"/>
        </w:rPr>
        <w:t xml:space="preserve"> </w:t>
      </w:r>
      <w:r w:rsidR="000807E7" w:rsidRPr="00B6225A">
        <w:rPr>
          <w:rFonts w:ascii="Arial" w:hAnsi="Arial" w:cs="Arial"/>
          <w:sz w:val="20"/>
        </w:rPr>
        <w:t>(para sociedades perso</w:t>
      </w:r>
      <w:r w:rsidR="00B6225A">
        <w:rPr>
          <w:rFonts w:ascii="Arial" w:hAnsi="Arial" w:cs="Arial"/>
          <w:sz w:val="20"/>
        </w:rPr>
        <w:t>nales</w:t>
      </w:r>
      <w:r w:rsidR="002174B2">
        <w:rPr>
          <w:rFonts w:ascii="Arial" w:hAnsi="Arial" w:cs="Arial"/>
          <w:sz w:val="20"/>
        </w:rPr>
        <w:t xml:space="preserve"> o similares</w:t>
      </w:r>
      <w:r w:rsidR="00B6225A">
        <w:rPr>
          <w:rFonts w:ascii="Arial" w:hAnsi="Arial" w:cs="Arial"/>
          <w:sz w:val="20"/>
        </w:rPr>
        <w:t>)</w:t>
      </w:r>
      <w:r w:rsidR="00F502C9">
        <w:rPr>
          <w:rFonts w:ascii="Arial" w:hAnsi="Arial" w:cs="Arial"/>
          <w:sz w:val="20"/>
        </w:rPr>
        <w:t>,</w:t>
      </w:r>
      <w:r w:rsidR="00B6225A">
        <w:rPr>
          <w:rFonts w:ascii="Arial" w:hAnsi="Arial" w:cs="Arial"/>
          <w:sz w:val="20"/>
        </w:rPr>
        <w:t xml:space="preserve"> </w:t>
      </w:r>
      <w:r w:rsidR="00F502C9">
        <w:rPr>
          <w:rFonts w:ascii="Arial" w:hAnsi="Arial" w:cs="Arial"/>
          <w:sz w:val="20"/>
        </w:rPr>
        <w:t>o</w:t>
      </w:r>
      <w:r w:rsidR="00B6225A">
        <w:rPr>
          <w:rFonts w:ascii="Arial" w:hAnsi="Arial" w:cs="Arial"/>
          <w:sz w:val="20"/>
        </w:rPr>
        <w:t xml:space="preserve"> </w:t>
      </w:r>
      <w:r w:rsidR="00F502C9">
        <w:rPr>
          <w:rFonts w:ascii="Arial" w:hAnsi="Arial" w:cs="Arial"/>
          <w:sz w:val="20"/>
        </w:rPr>
        <w:t xml:space="preserve">que </w:t>
      </w:r>
      <w:r w:rsidR="00B6225A">
        <w:rPr>
          <w:rFonts w:ascii="Arial" w:hAnsi="Arial" w:cs="Arial"/>
          <w:sz w:val="20"/>
        </w:rPr>
        <w:t>sus administradores</w:t>
      </w:r>
      <w:r w:rsidR="00F502C9">
        <w:rPr>
          <w:rFonts w:ascii="Arial" w:hAnsi="Arial" w:cs="Arial"/>
          <w:sz w:val="20"/>
        </w:rPr>
        <w:t>,</w:t>
      </w:r>
      <w:r w:rsidR="00B803CB">
        <w:rPr>
          <w:rFonts w:ascii="Arial" w:hAnsi="Arial" w:cs="Arial"/>
          <w:sz w:val="20"/>
        </w:rPr>
        <w:t xml:space="preserve"> directorio</w:t>
      </w:r>
      <w:r w:rsidR="00F502C9">
        <w:rPr>
          <w:rFonts w:ascii="Arial" w:hAnsi="Arial" w:cs="Arial"/>
          <w:sz w:val="20"/>
        </w:rPr>
        <w:t xml:space="preserve"> o integrante del órgano de administración</w:t>
      </w:r>
      <w:r w:rsidR="00B6225A">
        <w:rPr>
          <w:rFonts w:ascii="Arial" w:hAnsi="Arial" w:cs="Arial"/>
          <w:sz w:val="20"/>
        </w:rPr>
        <w:t xml:space="preserve"> (</w:t>
      </w:r>
      <w:r w:rsidR="000807E7" w:rsidRPr="00B6225A">
        <w:rPr>
          <w:rFonts w:ascii="Arial" w:hAnsi="Arial" w:cs="Arial"/>
          <w:sz w:val="20"/>
        </w:rPr>
        <w:t>par</w:t>
      </w:r>
      <w:r w:rsidR="001E7B5F" w:rsidRPr="00B6225A">
        <w:rPr>
          <w:rFonts w:ascii="Arial" w:hAnsi="Arial" w:cs="Arial"/>
          <w:sz w:val="20"/>
        </w:rPr>
        <w:t>a</w:t>
      </w:r>
      <w:r w:rsidR="00C46338" w:rsidRPr="00B6225A">
        <w:rPr>
          <w:rFonts w:ascii="Arial" w:hAnsi="Arial" w:cs="Arial"/>
          <w:sz w:val="20"/>
        </w:rPr>
        <w:t xml:space="preserve"> todas las sociedades</w:t>
      </w:r>
      <w:r w:rsidR="00B6225A">
        <w:rPr>
          <w:rFonts w:ascii="Arial" w:hAnsi="Arial" w:cs="Arial"/>
          <w:sz w:val="20"/>
        </w:rPr>
        <w:t xml:space="preserve"> y demá</w:t>
      </w:r>
      <w:r w:rsidR="000807E7" w:rsidRPr="00B6225A">
        <w:rPr>
          <w:rFonts w:ascii="Arial" w:hAnsi="Arial" w:cs="Arial"/>
          <w:sz w:val="20"/>
        </w:rPr>
        <w:t xml:space="preserve">s agrupaciones sociales) está </w:t>
      </w:r>
      <w:r w:rsidRPr="00B6225A">
        <w:rPr>
          <w:rFonts w:ascii="Arial" w:hAnsi="Arial" w:cs="Arial"/>
          <w:sz w:val="20"/>
        </w:rPr>
        <w:t>constituido por las siguientes personas:</w:t>
      </w:r>
    </w:p>
    <w:p w14:paraId="625F99FD" w14:textId="77777777" w:rsidR="000A6F24" w:rsidRPr="00B6225A" w:rsidRDefault="000A6F24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0A6F24" w:rsidRPr="00B6225A" w14:paraId="5E7F472E" w14:textId="77777777">
        <w:tc>
          <w:tcPr>
            <w:tcW w:w="4889" w:type="dxa"/>
          </w:tcPr>
          <w:p w14:paraId="08A3705B" w14:textId="77777777" w:rsidR="000A6F24" w:rsidRPr="00B6225A" w:rsidRDefault="000A6F24">
            <w:pPr>
              <w:jc w:val="both"/>
              <w:rPr>
                <w:rFonts w:ascii="Arial" w:hAnsi="Arial" w:cs="Arial"/>
                <w:b/>
                <w:i/>
              </w:rPr>
            </w:pPr>
            <w:r w:rsidRPr="00B6225A">
              <w:rPr>
                <w:rFonts w:ascii="Arial" w:hAnsi="Arial" w:cs="Arial"/>
                <w:b/>
                <w:i/>
              </w:rPr>
              <w:t>CARGO</w:t>
            </w:r>
          </w:p>
        </w:tc>
        <w:tc>
          <w:tcPr>
            <w:tcW w:w="4889" w:type="dxa"/>
          </w:tcPr>
          <w:p w14:paraId="011A06B0" w14:textId="77777777" w:rsidR="000A6F24" w:rsidRPr="00B6225A" w:rsidRDefault="000A6F24">
            <w:pPr>
              <w:jc w:val="both"/>
              <w:rPr>
                <w:rFonts w:ascii="Arial" w:hAnsi="Arial" w:cs="Arial"/>
                <w:b/>
                <w:i/>
              </w:rPr>
            </w:pPr>
            <w:r w:rsidRPr="00B6225A">
              <w:rPr>
                <w:rFonts w:ascii="Arial" w:hAnsi="Arial" w:cs="Arial"/>
                <w:b/>
                <w:i/>
              </w:rPr>
              <w:t>NOMBRE</w:t>
            </w:r>
          </w:p>
        </w:tc>
      </w:tr>
      <w:tr w:rsidR="000A6F24" w:rsidRPr="00B6225A" w14:paraId="7BCE3E7E" w14:textId="77777777">
        <w:tc>
          <w:tcPr>
            <w:tcW w:w="4889" w:type="dxa"/>
          </w:tcPr>
          <w:p w14:paraId="53DAA739" w14:textId="3C7B07FB" w:rsidR="000A6F24" w:rsidRPr="00B6225A" w:rsidRDefault="00256F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PRESIDENTE</w:t>
            </w:r>
          </w:p>
        </w:tc>
        <w:tc>
          <w:tcPr>
            <w:tcW w:w="4889" w:type="dxa"/>
          </w:tcPr>
          <w:p w14:paraId="064E1026" w14:textId="56EDEFE4" w:rsidR="000A6F24" w:rsidRPr="00B6225A" w:rsidRDefault="00256F3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ANDRES BARBOZA</w:t>
            </w:r>
          </w:p>
        </w:tc>
      </w:tr>
      <w:tr w:rsidR="000A6F24" w:rsidRPr="00B6225A" w14:paraId="3AD9EED1" w14:textId="77777777">
        <w:tc>
          <w:tcPr>
            <w:tcW w:w="4889" w:type="dxa"/>
          </w:tcPr>
          <w:p w14:paraId="32406CEC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6C9F6B07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0641E6A6" w14:textId="77777777">
        <w:tc>
          <w:tcPr>
            <w:tcW w:w="4889" w:type="dxa"/>
          </w:tcPr>
          <w:p w14:paraId="55ABAAC1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5C29E5B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5F34043B" w14:textId="77777777">
        <w:tc>
          <w:tcPr>
            <w:tcW w:w="4889" w:type="dxa"/>
          </w:tcPr>
          <w:p w14:paraId="293A1CC3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56E2FFE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0428986F" w14:textId="77777777">
        <w:tc>
          <w:tcPr>
            <w:tcW w:w="4889" w:type="dxa"/>
          </w:tcPr>
          <w:p w14:paraId="699326EB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4D48FD42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7E529EBF" w14:textId="77777777">
        <w:tc>
          <w:tcPr>
            <w:tcW w:w="4889" w:type="dxa"/>
          </w:tcPr>
          <w:p w14:paraId="246C8A6E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730768F6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025CE4E0" w14:textId="77777777">
        <w:tc>
          <w:tcPr>
            <w:tcW w:w="4889" w:type="dxa"/>
          </w:tcPr>
          <w:p w14:paraId="42A10F7B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37DBB288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4B8673D2" w14:textId="77777777">
        <w:tc>
          <w:tcPr>
            <w:tcW w:w="4889" w:type="dxa"/>
          </w:tcPr>
          <w:p w14:paraId="40C51435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63A4FCE3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3C0008E0" w14:textId="77777777">
        <w:tc>
          <w:tcPr>
            <w:tcW w:w="4889" w:type="dxa"/>
          </w:tcPr>
          <w:p w14:paraId="00161396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69FA223A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1A336595" w14:textId="77777777">
        <w:tc>
          <w:tcPr>
            <w:tcW w:w="4889" w:type="dxa"/>
          </w:tcPr>
          <w:p w14:paraId="68615FE0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7AA800CB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  <w:tr w:rsidR="000A6F24" w:rsidRPr="00B6225A" w14:paraId="4A768E1C" w14:textId="77777777">
        <w:tc>
          <w:tcPr>
            <w:tcW w:w="4889" w:type="dxa"/>
          </w:tcPr>
          <w:p w14:paraId="40CCC5F1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14:paraId="0AD28CF7" w14:textId="77777777" w:rsidR="000A6F24" w:rsidRPr="00B6225A" w:rsidRDefault="000A6F24">
            <w:pPr>
              <w:jc w:val="both"/>
              <w:rPr>
                <w:rFonts w:ascii="Arial" w:hAnsi="Arial" w:cs="Arial"/>
              </w:rPr>
            </w:pPr>
          </w:p>
        </w:tc>
      </w:tr>
    </w:tbl>
    <w:p w14:paraId="4136B2B8" w14:textId="77777777" w:rsidR="000A6F24" w:rsidRPr="00B6225A" w:rsidRDefault="000A6F24">
      <w:pPr>
        <w:jc w:val="both"/>
        <w:rPr>
          <w:rFonts w:ascii="Arial" w:hAnsi="Arial" w:cs="Arial"/>
          <w:b/>
          <w:i/>
        </w:rPr>
      </w:pPr>
      <w:r w:rsidRPr="00B6225A">
        <w:rPr>
          <w:rFonts w:ascii="Arial" w:hAnsi="Arial" w:cs="Arial"/>
          <w:b/>
          <w:i/>
        </w:rPr>
        <w:t xml:space="preserve">                            </w:t>
      </w:r>
    </w:p>
    <w:p w14:paraId="6A7321EB" w14:textId="77777777" w:rsidR="000A6F24" w:rsidRPr="00B6225A" w:rsidRDefault="000A6F24">
      <w:pPr>
        <w:jc w:val="both"/>
        <w:rPr>
          <w:rFonts w:ascii="Arial" w:hAnsi="Arial" w:cs="Arial"/>
          <w:b/>
          <w:i/>
        </w:rPr>
      </w:pPr>
    </w:p>
    <w:p w14:paraId="5DE935D8" w14:textId="6C7FAA08" w:rsidR="00B6225A" w:rsidRPr="00B6225A" w:rsidRDefault="00305A7C" w:rsidP="00B6225A">
      <w:pPr>
        <w:ind w:firstLine="1418"/>
        <w:jc w:val="both"/>
        <w:rPr>
          <w:rFonts w:ascii="Arial" w:hAnsi="Arial" w:cs="Arial"/>
        </w:rPr>
      </w:pPr>
      <w:r w:rsidRPr="00B6225A">
        <w:rPr>
          <w:rFonts w:ascii="Arial" w:hAnsi="Arial" w:cs="Arial"/>
          <w:b/>
          <w:i/>
        </w:rPr>
        <w:t xml:space="preserve">La integración de la </w:t>
      </w:r>
      <w:r w:rsidR="00631544">
        <w:rPr>
          <w:rFonts w:ascii="Arial" w:hAnsi="Arial" w:cs="Arial"/>
          <w:b/>
          <w:i/>
        </w:rPr>
        <w:t>Entidad</w:t>
      </w:r>
      <w:r w:rsidR="00631544" w:rsidRPr="00B6225A">
        <w:rPr>
          <w:rFonts w:ascii="Arial" w:hAnsi="Arial" w:cs="Arial"/>
          <w:b/>
          <w:i/>
        </w:rPr>
        <w:t xml:space="preserve"> </w:t>
      </w:r>
      <w:r w:rsidR="00C46338" w:rsidRPr="00B6225A">
        <w:rPr>
          <w:rFonts w:ascii="Arial" w:hAnsi="Arial" w:cs="Arial"/>
          <w:b/>
          <w:i/>
        </w:rPr>
        <w:t xml:space="preserve">(si correspondiere) </w:t>
      </w:r>
      <w:r w:rsidRPr="00B6225A">
        <w:rPr>
          <w:rFonts w:ascii="Arial" w:hAnsi="Arial" w:cs="Arial"/>
          <w:b/>
          <w:i/>
        </w:rPr>
        <w:t xml:space="preserve">ha sido comunicada al Registro Nacional de Comercio, conforme lo exige </w:t>
      </w:r>
      <w:r w:rsidRPr="00B6225A">
        <w:rPr>
          <w:rFonts w:ascii="Arial" w:hAnsi="Arial" w:cs="Arial"/>
        </w:rPr>
        <w:t xml:space="preserve">el art. 86 de </w:t>
      </w:r>
      <w:smartTag w:uri="urn:schemas-microsoft-com:office:smarttags" w:element="PersonName">
        <w:smartTagPr>
          <w:attr w:name="ProductID" w:val="la Ley N"/>
        </w:smartTagPr>
        <w:r w:rsidRPr="00B6225A">
          <w:rPr>
            <w:rFonts w:ascii="Arial" w:hAnsi="Arial" w:cs="Arial"/>
          </w:rPr>
          <w:t>la Ley N</w:t>
        </w:r>
      </w:smartTag>
      <w:r w:rsidRPr="00B6225A">
        <w:rPr>
          <w:rFonts w:ascii="Arial" w:hAnsi="Arial" w:cs="Arial"/>
        </w:rPr>
        <w:t xml:space="preserve">º 16.060, en la redacción dada por el art. 13 de </w:t>
      </w:r>
      <w:smartTag w:uri="urn:schemas-microsoft-com:office:smarttags" w:element="PersonName">
        <w:smartTagPr>
          <w:attr w:name="ProductID" w:val="la Ley N"/>
        </w:smartTagPr>
        <w:r w:rsidRPr="00B6225A">
          <w:rPr>
            <w:rFonts w:ascii="Arial" w:hAnsi="Arial" w:cs="Arial"/>
          </w:rPr>
          <w:t>la Ley N</w:t>
        </w:r>
      </w:smartTag>
      <w:r w:rsidR="00C46338" w:rsidRPr="00B6225A">
        <w:rPr>
          <w:rFonts w:ascii="Arial" w:hAnsi="Arial" w:cs="Arial"/>
        </w:rPr>
        <w:t>º 17.904</w:t>
      </w:r>
      <w:r w:rsidR="00B6225A" w:rsidRPr="00B6225A">
        <w:rPr>
          <w:rFonts w:ascii="Arial" w:hAnsi="Arial" w:cs="Arial"/>
        </w:rPr>
        <w:t>.</w:t>
      </w:r>
      <w:r w:rsidR="009C5EDC">
        <w:rPr>
          <w:rFonts w:ascii="Arial" w:hAnsi="Arial" w:cs="Arial"/>
        </w:rPr>
        <w:t xml:space="preserve"> En los casos que no corresponda dicha comunicación, declaramos que la integración de la </w:t>
      </w:r>
      <w:r w:rsidR="000712F4">
        <w:rPr>
          <w:rFonts w:ascii="Arial" w:hAnsi="Arial" w:cs="Arial"/>
        </w:rPr>
        <w:t>Entidad</w:t>
      </w:r>
      <w:r w:rsidR="009C5EDC">
        <w:rPr>
          <w:rFonts w:ascii="Arial" w:hAnsi="Arial" w:cs="Arial"/>
        </w:rPr>
        <w:t xml:space="preserve"> ha cumplido los requisitos o formalidades que la normativa </w:t>
      </w:r>
      <w:r w:rsidR="000712F4">
        <w:rPr>
          <w:rFonts w:ascii="Arial" w:hAnsi="Arial" w:cs="Arial"/>
        </w:rPr>
        <w:t>aplicable</w:t>
      </w:r>
      <w:r w:rsidR="009C5EDC">
        <w:rPr>
          <w:rFonts w:ascii="Arial" w:hAnsi="Arial" w:cs="Arial"/>
        </w:rPr>
        <w:t xml:space="preserve"> a la </w:t>
      </w:r>
      <w:r w:rsidR="000712F4">
        <w:rPr>
          <w:rFonts w:ascii="Arial" w:hAnsi="Arial" w:cs="Arial"/>
        </w:rPr>
        <w:t>misma</w:t>
      </w:r>
      <w:r w:rsidR="009C5EDC">
        <w:rPr>
          <w:rFonts w:ascii="Arial" w:hAnsi="Arial" w:cs="Arial"/>
        </w:rPr>
        <w:t xml:space="preserve"> le exija.</w:t>
      </w:r>
    </w:p>
    <w:p w14:paraId="56C39AE0" w14:textId="77777777" w:rsidR="00B6225A" w:rsidRPr="00B6225A" w:rsidRDefault="00B6225A" w:rsidP="00B6225A">
      <w:pPr>
        <w:ind w:firstLine="1418"/>
        <w:jc w:val="both"/>
        <w:rPr>
          <w:rFonts w:ascii="Arial" w:hAnsi="Arial" w:cs="Arial"/>
        </w:rPr>
      </w:pPr>
    </w:p>
    <w:p w14:paraId="2919636F" w14:textId="6DD37BC9" w:rsidR="00B6225A" w:rsidRPr="00B6225A" w:rsidRDefault="000A6F24" w:rsidP="00B6225A">
      <w:pPr>
        <w:ind w:firstLine="1418"/>
        <w:jc w:val="both"/>
        <w:rPr>
          <w:rFonts w:ascii="Arial" w:hAnsi="Arial" w:cs="Arial"/>
        </w:rPr>
      </w:pPr>
      <w:r w:rsidRPr="00B6225A">
        <w:rPr>
          <w:rFonts w:ascii="Arial" w:hAnsi="Arial" w:cs="Arial"/>
        </w:rPr>
        <w:t xml:space="preserve">Por la presente nos declaramos obligados ante </w:t>
      </w:r>
      <w:r w:rsidR="009C5EDC">
        <w:rPr>
          <w:rFonts w:ascii="Arial" w:hAnsi="Arial" w:cs="Arial"/>
        </w:rPr>
        <w:t>BBVA</w:t>
      </w:r>
      <w:r w:rsidRPr="00B6225A">
        <w:rPr>
          <w:rFonts w:ascii="Arial" w:hAnsi="Arial" w:cs="Arial"/>
        </w:rPr>
        <w:t xml:space="preserve"> por los actos que realicen los </w:t>
      </w:r>
      <w:r w:rsidR="0095052C" w:rsidRPr="00B6225A">
        <w:rPr>
          <w:rFonts w:ascii="Arial" w:hAnsi="Arial" w:cs="Arial"/>
        </w:rPr>
        <w:t xml:space="preserve"> administradores</w:t>
      </w:r>
      <w:r w:rsidR="00631544">
        <w:rPr>
          <w:rFonts w:ascii="Arial" w:hAnsi="Arial" w:cs="Arial"/>
        </w:rPr>
        <w:t>/</w:t>
      </w:r>
      <w:r w:rsidR="0095052C" w:rsidRPr="00B6225A">
        <w:rPr>
          <w:rFonts w:ascii="Arial" w:hAnsi="Arial" w:cs="Arial"/>
        </w:rPr>
        <w:t>representantes</w:t>
      </w:r>
      <w:r w:rsidR="00145438">
        <w:rPr>
          <w:rFonts w:ascii="Arial" w:hAnsi="Arial" w:cs="Arial"/>
        </w:rPr>
        <w:t>/integrantes</w:t>
      </w:r>
      <w:r w:rsidR="0095052C" w:rsidRPr="00B6225A">
        <w:rPr>
          <w:rFonts w:ascii="Arial" w:hAnsi="Arial" w:cs="Arial"/>
        </w:rPr>
        <w:t xml:space="preserve"> relacionados,  </w:t>
      </w:r>
      <w:r w:rsidRPr="00B6225A">
        <w:rPr>
          <w:rFonts w:ascii="Arial" w:hAnsi="Arial" w:cs="Arial"/>
        </w:rPr>
        <w:t xml:space="preserve">en uso de las facultades que los </w:t>
      </w:r>
      <w:r w:rsidR="00EA11F3">
        <w:rPr>
          <w:rFonts w:ascii="Arial" w:hAnsi="Arial" w:cs="Arial"/>
        </w:rPr>
        <w:t>e</w:t>
      </w:r>
      <w:r w:rsidRPr="00B6225A">
        <w:rPr>
          <w:rFonts w:ascii="Arial" w:hAnsi="Arial" w:cs="Arial"/>
        </w:rPr>
        <w:t>statutos</w:t>
      </w:r>
      <w:r w:rsidR="00F52774">
        <w:rPr>
          <w:rFonts w:ascii="Arial" w:hAnsi="Arial" w:cs="Arial"/>
        </w:rPr>
        <w:t>,</w:t>
      </w:r>
      <w:r w:rsidR="00646A4A" w:rsidRPr="00B6225A">
        <w:rPr>
          <w:rFonts w:ascii="Arial" w:hAnsi="Arial" w:cs="Arial"/>
        </w:rPr>
        <w:t xml:space="preserve"> </w:t>
      </w:r>
      <w:r w:rsidR="00EA11F3">
        <w:rPr>
          <w:rFonts w:ascii="Arial" w:hAnsi="Arial" w:cs="Arial"/>
        </w:rPr>
        <w:t>c</w:t>
      </w:r>
      <w:r w:rsidR="00646A4A" w:rsidRPr="00B6225A">
        <w:rPr>
          <w:rFonts w:ascii="Arial" w:hAnsi="Arial" w:cs="Arial"/>
        </w:rPr>
        <w:t xml:space="preserve">ontratos </w:t>
      </w:r>
      <w:r w:rsidR="00EA11F3">
        <w:rPr>
          <w:rFonts w:ascii="Arial" w:hAnsi="Arial" w:cs="Arial"/>
        </w:rPr>
        <w:t>s</w:t>
      </w:r>
      <w:r w:rsidR="00646A4A" w:rsidRPr="00B6225A">
        <w:rPr>
          <w:rFonts w:ascii="Arial" w:hAnsi="Arial" w:cs="Arial"/>
        </w:rPr>
        <w:t>ociales</w:t>
      </w:r>
      <w:r w:rsidR="00145438">
        <w:rPr>
          <w:rFonts w:ascii="Arial" w:hAnsi="Arial" w:cs="Arial"/>
        </w:rPr>
        <w:t xml:space="preserve"> o su equivalente</w:t>
      </w:r>
      <w:r w:rsidR="00D174AC" w:rsidRPr="00B6225A">
        <w:rPr>
          <w:rFonts w:ascii="Arial" w:hAnsi="Arial" w:cs="Arial"/>
        </w:rPr>
        <w:t xml:space="preserve"> </w:t>
      </w:r>
      <w:r w:rsidRPr="00B6225A">
        <w:rPr>
          <w:rFonts w:ascii="Arial" w:hAnsi="Arial" w:cs="Arial"/>
        </w:rPr>
        <w:t>le</w:t>
      </w:r>
      <w:r w:rsidR="0095052C" w:rsidRPr="00B6225A">
        <w:rPr>
          <w:rFonts w:ascii="Arial" w:hAnsi="Arial" w:cs="Arial"/>
        </w:rPr>
        <w:t>s</w:t>
      </w:r>
      <w:r w:rsidRPr="00B6225A">
        <w:rPr>
          <w:rFonts w:ascii="Arial" w:hAnsi="Arial" w:cs="Arial"/>
        </w:rPr>
        <w:t xml:space="preserve"> otorgan o</w:t>
      </w:r>
      <w:r w:rsidR="00305A7C" w:rsidRPr="00B6225A">
        <w:rPr>
          <w:rFonts w:ascii="Arial" w:hAnsi="Arial" w:cs="Arial"/>
        </w:rPr>
        <w:t xml:space="preserve">, </w:t>
      </w:r>
      <w:r w:rsidRPr="00B6225A">
        <w:rPr>
          <w:rFonts w:ascii="Arial" w:hAnsi="Arial" w:cs="Arial"/>
        </w:rPr>
        <w:t xml:space="preserve">que el </w:t>
      </w:r>
      <w:r w:rsidR="00EA11F3">
        <w:rPr>
          <w:rFonts w:ascii="Arial" w:hAnsi="Arial" w:cs="Arial"/>
        </w:rPr>
        <w:t>d</w:t>
      </w:r>
      <w:r w:rsidRPr="00B6225A">
        <w:rPr>
          <w:rFonts w:ascii="Arial" w:hAnsi="Arial" w:cs="Arial"/>
        </w:rPr>
        <w:t>irectorio</w:t>
      </w:r>
      <w:r w:rsidR="00305A7C" w:rsidRPr="00B6225A">
        <w:rPr>
          <w:rFonts w:ascii="Arial" w:hAnsi="Arial" w:cs="Arial"/>
        </w:rPr>
        <w:t xml:space="preserve"> u </w:t>
      </w:r>
      <w:r w:rsidR="00EA11F3">
        <w:rPr>
          <w:rFonts w:ascii="Arial" w:hAnsi="Arial" w:cs="Arial"/>
        </w:rPr>
        <w:t>ó</w:t>
      </w:r>
      <w:r w:rsidR="00B6225A" w:rsidRPr="00B6225A">
        <w:rPr>
          <w:rFonts w:ascii="Arial" w:hAnsi="Arial" w:cs="Arial"/>
        </w:rPr>
        <w:t>rgano</w:t>
      </w:r>
      <w:r w:rsidR="00D174AC" w:rsidRPr="00B6225A">
        <w:rPr>
          <w:rFonts w:ascii="Arial" w:hAnsi="Arial" w:cs="Arial"/>
        </w:rPr>
        <w:t xml:space="preserve"> de </w:t>
      </w:r>
      <w:r w:rsidR="00EA11F3">
        <w:rPr>
          <w:rFonts w:ascii="Arial" w:hAnsi="Arial" w:cs="Arial"/>
        </w:rPr>
        <w:t>a</w:t>
      </w:r>
      <w:r w:rsidR="00D174AC" w:rsidRPr="00B6225A">
        <w:rPr>
          <w:rFonts w:ascii="Arial" w:hAnsi="Arial" w:cs="Arial"/>
        </w:rPr>
        <w:t xml:space="preserve">dministración </w:t>
      </w:r>
      <w:r w:rsidRPr="00B6225A">
        <w:rPr>
          <w:rFonts w:ascii="Arial" w:hAnsi="Arial" w:cs="Arial"/>
        </w:rPr>
        <w:t xml:space="preserve"> les acordare</w:t>
      </w:r>
      <w:r w:rsidR="0095052C" w:rsidRPr="00B6225A">
        <w:rPr>
          <w:rFonts w:ascii="Arial" w:hAnsi="Arial" w:cs="Arial"/>
        </w:rPr>
        <w:t xml:space="preserve">, según la documentación presentada ante </w:t>
      </w:r>
      <w:r w:rsidR="00EA11F3">
        <w:rPr>
          <w:rFonts w:ascii="Arial" w:hAnsi="Arial" w:cs="Arial"/>
        </w:rPr>
        <w:t>BBVA</w:t>
      </w:r>
      <w:r w:rsidR="0095052C" w:rsidRPr="00B6225A">
        <w:rPr>
          <w:rFonts w:ascii="Arial" w:hAnsi="Arial" w:cs="Arial"/>
        </w:rPr>
        <w:t xml:space="preserve">, </w:t>
      </w:r>
      <w:r w:rsidRPr="00B6225A">
        <w:rPr>
          <w:rFonts w:ascii="Arial" w:hAnsi="Arial" w:cs="Arial"/>
        </w:rPr>
        <w:t>hasta que se notifique expresamente por escrito a</w:t>
      </w:r>
      <w:r w:rsidR="0095052C" w:rsidRPr="00B6225A">
        <w:rPr>
          <w:rFonts w:ascii="Arial" w:hAnsi="Arial" w:cs="Arial"/>
        </w:rPr>
        <w:t xml:space="preserve"> éste, </w:t>
      </w:r>
      <w:r w:rsidRPr="00B6225A">
        <w:rPr>
          <w:rFonts w:ascii="Arial" w:hAnsi="Arial" w:cs="Arial"/>
        </w:rPr>
        <w:t xml:space="preserve">la cesación del (de los) cargo(s) </w:t>
      </w:r>
      <w:r w:rsidR="00145438">
        <w:rPr>
          <w:rFonts w:ascii="Arial" w:hAnsi="Arial" w:cs="Arial"/>
        </w:rPr>
        <w:t>,</w:t>
      </w:r>
      <w:r w:rsidRPr="00B6225A">
        <w:rPr>
          <w:rFonts w:ascii="Arial" w:hAnsi="Arial" w:cs="Arial"/>
        </w:rPr>
        <w:t>su revocación, limitación o suspensión.</w:t>
      </w:r>
    </w:p>
    <w:p w14:paraId="4E086DEB" w14:textId="77777777" w:rsidR="00B6225A" w:rsidRDefault="00B6225A" w:rsidP="00B6225A">
      <w:pPr>
        <w:ind w:firstLine="1418"/>
        <w:jc w:val="both"/>
        <w:rPr>
          <w:rFonts w:ascii="Arial" w:hAnsi="Arial" w:cs="Arial"/>
        </w:rPr>
      </w:pPr>
    </w:p>
    <w:p w14:paraId="346DACFC" w14:textId="6FF01C3B" w:rsidR="000A6F24" w:rsidRDefault="000A6F24" w:rsidP="00B6225A">
      <w:pPr>
        <w:ind w:firstLine="1418"/>
        <w:jc w:val="both"/>
        <w:rPr>
          <w:rFonts w:ascii="Arial" w:hAnsi="Arial" w:cs="Arial"/>
        </w:rPr>
      </w:pPr>
      <w:r w:rsidRPr="00B6225A">
        <w:rPr>
          <w:rFonts w:ascii="Arial" w:hAnsi="Arial" w:cs="Arial"/>
        </w:rPr>
        <w:lastRenderedPageBreak/>
        <w:t>Dicha notificación no se considerará válida</w:t>
      </w:r>
      <w:r w:rsidR="00305A7C" w:rsidRPr="00B6225A">
        <w:rPr>
          <w:rFonts w:ascii="Arial" w:hAnsi="Arial" w:cs="Arial"/>
        </w:rPr>
        <w:t xml:space="preserve">, </w:t>
      </w:r>
      <w:r w:rsidRPr="00B6225A">
        <w:rPr>
          <w:rFonts w:ascii="Arial" w:hAnsi="Arial" w:cs="Arial"/>
        </w:rPr>
        <w:t xml:space="preserve">sino mediante acuse de recibo por escrito de </w:t>
      </w:r>
      <w:r w:rsidR="00145438">
        <w:rPr>
          <w:rFonts w:ascii="Arial" w:hAnsi="Arial" w:cs="Arial"/>
        </w:rPr>
        <w:t>BBVA</w:t>
      </w:r>
      <w:r w:rsidR="00145438" w:rsidRPr="00B6225A">
        <w:rPr>
          <w:rFonts w:ascii="Arial" w:hAnsi="Arial" w:cs="Arial"/>
        </w:rPr>
        <w:t xml:space="preserve"> </w:t>
      </w:r>
      <w:r w:rsidR="00305A7C" w:rsidRPr="00B6225A">
        <w:rPr>
          <w:rFonts w:ascii="Arial" w:hAnsi="Arial" w:cs="Arial"/>
        </w:rPr>
        <w:t xml:space="preserve">y, tratándose de </w:t>
      </w:r>
      <w:r w:rsidR="005A3DA8">
        <w:rPr>
          <w:rFonts w:ascii="Arial" w:hAnsi="Arial" w:cs="Arial"/>
        </w:rPr>
        <w:t>e</w:t>
      </w:r>
      <w:r w:rsidR="00145438">
        <w:rPr>
          <w:rFonts w:ascii="Arial" w:hAnsi="Arial" w:cs="Arial"/>
        </w:rPr>
        <w:t>ntidades</w:t>
      </w:r>
      <w:r w:rsidR="00145438" w:rsidRPr="00B6225A">
        <w:rPr>
          <w:rFonts w:ascii="Arial" w:hAnsi="Arial" w:cs="Arial"/>
        </w:rPr>
        <w:t xml:space="preserve"> </w:t>
      </w:r>
      <w:r w:rsidR="00305A7C" w:rsidRPr="00B6225A">
        <w:rPr>
          <w:rFonts w:ascii="Arial" w:hAnsi="Arial" w:cs="Arial"/>
        </w:rPr>
        <w:t xml:space="preserve">que deban cumplir con la  norma de comunicación registral antes referida, hasta que la misma se haya cumplido y acreditado ante </w:t>
      </w:r>
      <w:r w:rsidR="001C1E79" w:rsidRPr="00B6225A">
        <w:rPr>
          <w:rFonts w:ascii="Arial" w:hAnsi="Arial" w:cs="Arial"/>
        </w:rPr>
        <w:t>aquél.</w:t>
      </w:r>
      <w:r w:rsidR="00305A7C" w:rsidRPr="00B6225A">
        <w:rPr>
          <w:rFonts w:ascii="Arial" w:hAnsi="Arial" w:cs="Arial"/>
        </w:rPr>
        <w:t xml:space="preserve"> </w:t>
      </w:r>
    </w:p>
    <w:p w14:paraId="6E920680" w14:textId="77777777" w:rsidR="00801009" w:rsidRPr="00801009" w:rsidRDefault="00801009" w:rsidP="00801009"/>
    <w:p w14:paraId="73105D39" w14:textId="77777777" w:rsidR="000A6F24" w:rsidRPr="00B6225A" w:rsidRDefault="000A6F24" w:rsidP="00B6225A">
      <w:pPr>
        <w:pStyle w:val="Ttulo2"/>
        <w:ind w:left="708" w:firstLine="708"/>
        <w:rPr>
          <w:rFonts w:ascii="Arial" w:hAnsi="Arial" w:cs="Arial"/>
          <w:sz w:val="20"/>
        </w:rPr>
      </w:pPr>
      <w:r w:rsidRPr="00B6225A">
        <w:rPr>
          <w:rFonts w:ascii="Arial" w:hAnsi="Arial" w:cs="Arial"/>
          <w:sz w:val="20"/>
        </w:rPr>
        <w:t>Saluda a Ustedes muy atentamente</w:t>
      </w:r>
    </w:p>
    <w:p w14:paraId="55D55628" w14:textId="77777777" w:rsidR="000A6F24" w:rsidRPr="00B6225A" w:rsidRDefault="000A6F24">
      <w:pPr>
        <w:pStyle w:val="Ttulo2"/>
        <w:rPr>
          <w:rFonts w:ascii="Arial" w:hAnsi="Arial" w:cs="Arial"/>
          <w:sz w:val="20"/>
        </w:rPr>
      </w:pPr>
    </w:p>
    <w:p w14:paraId="4D60BC68" w14:textId="301C780C" w:rsidR="00801009" w:rsidRDefault="000A6F24" w:rsidP="00256F3D">
      <w:pPr>
        <w:pStyle w:val="Ttulo2"/>
        <w:rPr>
          <w:rFonts w:ascii="Arial" w:hAnsi="Arial" w:cs="Arial"/>
        </w:rPr>
      </w:pPr>
      <w:r w:rsidRPr="00B6225A">
        <w:rPr>
          <w:rFonts w:ascii="Arial" w:hAnsi="Arial" w:cs="Arial"/>
          <w:sz w:val="20"/>
        </w:rPr>
        <w:t xml:space="preserve">Por  </w:t>
      </w:r>
      <w:r w:rsidR="00256F3D">
        <w:rPr>
          <w:rFonts w:ascii="Arial" w:hAnsi="Arial" w:cs="Arial"/>
          <w:sz w:val="20"/>
        </w:rPr>
        <w:t>AGICOR SA</w:t>
      </w:r>
      <w:bookmarkStart w:id="0" w:name="_GoBack"/>
      <w:bookmarkEnd w:id="0"/>
    </w:p>
    <w:p w14:paraId="1328B721" w14:textId="77777777" w:rsidR="000A6F24" w:rsidRDefault="000A6F24">
      <w:pPr>
        <w:rPr>
          <w:rFonts w:ascii="Arial" w:hAnsi="Arial" w:cs="Arial"/>
          <w:sz w:val="16"/>
        </w:rPr>
      </w:pPr>
      <w:r w:rsidRPr="00B6225A">
        <w:rPr>
          <w:rFonts w:ascii="Arial" w:hAnsi="Arial" w:cs="Arial"/>
        </w:rPr>
        <w:t>_______________________________________</w:t>
      </w:r>
    </w:p>
    <w:p w14:paraId="1C061C32" w14:textId="77777777" w:rsidR="0082007C" w:rsidRDefault="0082007C">
      <w:pPr>
        <w:rPr>
          <w:rFonts w:ascii="Arial" w:hAnsi="Arial" w:cs="Arial"/>
          <w:sz w:val="16"/>
        </w:rPr>
      </w:pPr>
    </w:p>
    <w:p w14:paraId="31746E46" w14:textId="77777777" w:rsidR="0082007C" w:rsidRDefault="0082007C">
      <w:pPr>
        <w:rPr>
          <w:rFonts w:ascii="Arial" w:hAnsi="Arial" w:cs="Arial"/>
          <w:sz w:val="16"/>
        </w:rPr>
      </w:pPr>
    </w:p>
    <w:p w14:paraId="5AB7518A" w14:textId="697809DA" w:rsidR="0082007C" w:rsidRDefault="0082007C" w:rsidP="0082007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otr-LEG-FFR-4046-181066381 - 07/10/2018 21:57:00 - </w:t>
      </w:r>
      <w:r w:rsidR="0041244B">
        <w:rPr>
          <w:rFonts w:ascii="Arial" w:hAnsi="Arial" w:cs="Arial"/>
          <w:sz w:val="16"/>
        </w:rPr>
        <w:t>09/10/2018 15:15:53</w:t>
      </w:r>
    </w:p>
    <w:p w14:paraId="45BFFA5E" w14:textId="77777777" w:rsidR="0082007C" w:rsidRPr="005A3DA8" w:rsidRDefault="0082007C" w:rsidP="0082007C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fldChar w:fldCharType="begin"/>
      </w:r>
      <w:r>
        <w:rPr>
          <w:rFonts w:ascii="Arial" w:hAnsi="Arial" w:cs="Arial"/>
          <w:sz w:val="16"/>
        </w:rPr>
        <w:instrText xml:space="preserve"> DOCPROPERTY GyRAlias \* MERGEFORMAT </w:instrText>
      </w:r>
      <w:r>
        <w:rPr>
          <w:rFonts w:ascii="Arial" w:hAnsi="Arial" w:cs="Arial"/>
          <w:sz w:val="16"/>
        </w:rPr>
        <w:fldChar w:fldCharType="separate"/>
      </w:r>
      <w:r w:rsidR="005A4456">
        <w:rPr>
          <w:rFonts w:ascii="Arial" w:hAnsi="Arial" w:cs="Arial"/>
          <w:sz w:val="16"/>
        </w:rPr>
        <w:t xml:space="preserve">181066381-v1 - (00-0203) FORMULARIO CLIENTES - Apertura de cuenta PJ - Carta de Vigencia de Sociedades Comerciales </w:t>
      </w:r>
      <w:r>
        <w:rPr>
          <w:rFonts w:ascii="Arial" w:hAnsi="Arial" w:cs="Arial"/>
          <w:sz w:val="16"/>
        </w:rPr>
        <w:fldChar w:fldCharType="end"/>
      </w:r>
    </w:p>
    <w:sectPr w:rsidR="0082007C" w:rsidRPr="005A3DA8" w:rsidSect="00801009">
      <w:headerReference w:type="default" r:id="rId10"/>
      <w:footerReference w:type="default" r:id="rId11"/>
      <w:pgSz w:w="11906" w:h="16838" w:code="9"/>
      <w:pgMar w:top="1276" w:right="1134" w:bottom="56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493589" w14:textId="77777777" w:rsidR="00A90CCB" w:rsidRDefault="00A90CCB">
      <w:r>
        <w:separator/>
      </w:r>
    </w:p>
  </w:endnote>
  <w:endnote w:type="continuationSeparator" w:id="0">
    <w:p w14:paraId="417715A8" w14:textId="77777777" w:rsidR="00A90CCB" w:rsidRDefault="00A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A67D5" w14:textId="41D1BFA2" w:rsidR="00D67982" w:rsidRPr="00F4280A" w:rsidRDefault="00D67982" w:rsidP="00D67982">
    <w:pPr>
      <w:pStyle w:val="Piedepgina"/>
      <w:rPr>
        <w:rFonts w:ascii="Arial" w:hAnsi="Arial" w:cs="Arial"/>
      </w:rPr>
    </w:pPr>
    <w:proofErr w:type="spellStart"/>
    <w:proofErr w:type="gramStart"/>
    <w:r w:rsidRPr="00F4280A">
      <w:rPr>
        <w:rFonts w:ascii="Arial" w:hAnsi="Arial" w:cs="Arial"/>
      </w:rPr>
      <w:t>Ultima</w:t>
    </w:r>
    <w:proofErr w:type="spellEnd"/>
    <w:proofErr w:type="gramEnd"/>
    <w:r w:rsidRPr="00F4280A">
      <w:rPr>
        <w:rFonts w:ascii="Arial" w:hAnsi="Arial" w:cs="Arial"/>
      </w:rPr>
      <w:t xml:space="preserve"> actualización: 18/12/2018                                                                       Página </w:t>
    </w:r>
    <w:r w:rsidRPr="00F4280A">
      <w:rPr>
        <w:rFonts w:ascii="Arial" w:hAnsi="Arial" w:cs="Arial"/>
        <w:b/>
        <w:bCs/>
      </w:rPr>
      <w:fldChar w:fldCharType="begin"/>
    </w:r>
    <w:r w:rsidRPr="00F4280A">
      <w:rPr>
        <w:rFonts w:ascii="Arial" w:hAnsi="Arial" w:cs="Arial"/>
        <w:b/>
        <w:bCs/>
      </w:rPr>
      <w:instrText>PAGE</w:instrText>
    </w:r>
    <w:r w:rsidRPr="00F4280A">
      <w:rPr>
        <w:rFonts w:ascii="Arial" w:hAnsi="Arial" w:cs="Arial"/>
        <w:b/>
        <w:bCs/>
      </w:rPr>
      <w:fldChar w:fldCharType="separate"/>
    </w:r>
    <w:r w:rsidR="00256F3D">
      <w:rPr>
        <w:rFonts w:ascii="Arial" w:hAnsi="Arial" w:cs="Arial"/>
        <w:b/>
        <w:bCs/>
        <w:noProof/>
      </w:rPr>
      <w:t>2</w:t>
    </w:r>
    <w:r w:rsidRPr="00F4280A">
      <w:rPr>
        <w:rFonts w:ascii="Arial" w:hAnsi="Arial" w:cs="Arial"/>
        <w:b/>
        <w:bCs/>
      </w:rPr>
      <w:fldChar w:fldCharType="end"/>
    </w:r>
    <w:r w:rsidRPr="00F4280A">
      <w:rPr>
        <w:rFonts w:ascii="Arial" w:hAnsi="Arial" w:cs="Arial"/>
      </w:rPr>
      <w:t xml:space="preserve"> de </w:t>
    </w:r>
    <w:r w:rsidRPr="00F4280A">
      <w:rPr>
        <w:rFonts w:ascii="Arial" w:hAnsi="Arial" w:cs="Arial"/>
        <w:b/>
        <w:bCs/>
      </w:rPr>
      <w:fldChar w:fldCharType="begin"/>
    </w:r>
    <w:r w:rsidRPr="00F4280A">
      <w:rPr>
        <w:rFonts w:ascii="Arial" w:hAnsi="Arial" w:cs="Arial"/>
        <w:b/>
        <w:bCs/>
      </w:rPr>
      <w:instrText>NUMPAGES</w:instrText>
    </w:r>
    <w:r w:rsidRPr="00F4280A">
      <w:rPr>
        <w:rFonts w:ascii="Arial" w:hAnsi="Arial" w:cs="Arial"/>
        <w:b/>
        <w:bCs/>
      </w:rPr>
      <w:fldChar w:fldCharType="separate"/>
    </w:r>
    <w:r w:rsidR="00256F3D">
      <w:rPr>
        <w:rFonts w:ascii="Arial" w:hAnsi="Arial" w:cs="Arial"/>
        <w:b/>
        <w:bCs/>
        <w:noProof/>
      </w:rPr>
      <w:t>2</w:t>
    </w:r>
    <w:r w:rsidRPr="00F4280A">
      <w:rPr>
        <w:rFonts w:ascii="Arial" w:hAnsi="Arial" w:cs="Arial"/>
        <w:b/>
        <w:bCs/>
      </w:rPr>
      <w:fldChar w:fldCharType="end"/>
    </w:r>
  </w:p>
  <w:p w14:paraId="32545E81" w14:textId="77777777" w:rsidR="00D67982" w:rsidRDefault="00D6798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252061" w14:textId="77777777" w:rsidR="00A90CCB" w:rsidRDefault="00A90CCB">
      <w:r>
        <w:separator/>
      </w:r>
    </w:p>
  </w:footnote>
  <w:footnote w:type="continuationSeparator" w:id="0">
    <w:p w14:paraId="5C106136" w14:textId="77777777" w:rsidR="00A90CCB" w:rsidRDefault="00A90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986F45" w14:textId="77777777" w:rsidR="005D082E" w:rsidRDefault="005D082E" w:rsidP="00331F71">
    <w:pPr>
      <w:pStyle w:val="Textoindependiente"/>
      <w:jc w:val="right"/>
      <w:rPr>
        <w:rFonts w:ascii="Arial" w:hAnsi="Arial" w:cs="Arial"/>
        <w:color w:val="0000FF"/>
        <w:sz w:val="20"/>
        <w:lang w:val="es-UY"/>
      </w:rPr>
    </w:pPr>
    <w:r>
      <w:rPr>
        <w:rFonts w:ascii="Arial" w:hAnsi="Arial" w:cs="Arial"/>
        <w:color w:val="0000FF"/>
        <w:sz w:val="20"/>
        <w:lang w:val="es-UY"/>
      </w:rPr>
      <w:t>Carta de Vigencia de Sociedades Comerciales y Agrupaciones Sociales</w:t>
    </w:r>
  </w:p>
  <w:p w14:paraId="5DF19E47" w14:textId="77777777" w:rsidR="005D082E" w:rsidRDefault="005D082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" w:vendorID="9" w:dllVersion="512" w:checkStyle="1"/>
  <w:activeWritingStyle w:appName="MSWord" w:lang="es-ES_tradnl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354"/>
    <w:rsid w:val="00016A08"/>
    <w:rsid w:val="000712F4"/>
    <w:rsid w:val="000807E7"/>
    <w:rsid w:val="0009300B"/>
    <w:rsid w:val="000A6F24"/>
    <w:rsid w:val="00145438"/>
    <w:rsid w:val="00190005"/>
    <w:rsid w:val="00193FBB"/>
    <w:rsid w:val="001C1E79"/>
    <w:rsid w:val="001E3164"/>
    <w:rsid w:val="001E7B5F"/>
    <w:rsid w:val="002174B2"/>
    <w:rsid w:val="00256F3D"/>
    <w:rsid w:val="002B4F9A"/>
    <w:rsid w:val="002B7F68"/>
    <w:rsid w:val="002C775C"/>
    <w:rsid w:val="002D41B7"/>
    <w:rsid w:val="00305A7C"/>
    <w:rsid w:val="00331F71"/>
    <w:rsid w:val="003D2006"/>
    <w:rsid w:val="0041244B"/>
    <w:rsid w:val="004C01A3"/>
    <w:rsid w:val="00563BB5"/>
    <w:rsid w:val="005A3DA8"/>
    <w:rsid w:val="005A4456"/>
    <w:rsid w:val="005D082E"/>
    <w:rsid w:val="00631544"/>
    <w:rsid w:val="00646A4A"/>
    <w:rsid w:val="006515D6"/>
    <w:rsid w:val="00653B96"/>
    <w:rsid w:val="007F7354"/>
    <w:rsid w:val="00801009"/>
    <w:rsid w:val="0082007C"/>
    <w:rsid w:val="0082331D"/>
    <w:rsid w:val="008974E5"/>
    <w:rsid w:val="008D7A87"/>
    <w:rsid w:val="00934A11"/>
    <w:rsid w:val="0095052C"/>
    <w:rsid w:val="009B13F0"/>
    <w:rsid w:val="009B1D54"/>
    <w:rsid w:val="009C5EDC"/>
    <w:rsid w:val="009D0A23"/>
    <w:rsid w:val="00A32838"/>
    <w:rsid w:val="00A34905"/>
    <w:rsid w:val="00A90CCB"/>
    <w:rsid w:val="00B24D0B"/>
    <w:rsid w:val="00B6225A"/>
    <w:rsid w:val="00B720E4"/>
    <w:rsid w:val="00B803CB"/>
    <w:rsid w:val="00BA5930"/>
    <w:rsid w:val="00C36BD2"/>
    <w:rsid w:val="00C46338"/>
    <w:rsid w:val="00C53220"/>
    <w:rsid w:val="00D174AC"/>
    <w:rsid w:val="00D67982"/>
    <w:rsid w:val="00D8553E"/>
    <w:rsid w:val="00D90CEB"/>
    <w:rsid w:val="00DD280F"/>
    <w:rsid w:val="00DE7F09"/>
    <w:rsid w:val="00DF3DE1"/>
    <w:rsid w:val="00E84CEF"/>
    <w:rsid w:val="00EA0B13"/>
    <w:rsid w:val="00EA11F3"/>
    <w:rsid w:val="00EC5759"/>
    <w:rsid w:val="00F502C9"/>
    <w:rsid w:val="00F52774"/>
    <w:rsid w:val="00F65696"/>
    <w:rsid w:val="00FB3594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C8E5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Encabezado">
    <w:name w:val="header"/>
    <w:basedOn w:val="Normal"/>
    <w:rsid w:val="00331F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31F7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75C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D0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8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82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0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082E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67982"/>
    <w:rPr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4"/>
    </w:rPr>
  </w:style>
  <w:style w:type="paragraph" w:styleId="Encabezado">
    <w:name w:val="header"/>
    <w:basedOn w:val="Normal"/>
    <w:rsid w:val="00331F71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31F71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C775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775C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D08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082E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082E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D08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D082E"/>
    <w:rPr>
      <w:b/>
      <w:bCs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67982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uyer Document" ma:contentTypeID="0x01010056051AFC91564541B1483AB3A5E15A6100DB53AB0C45413B4CAD6E15E6B9A879C9" ma:contentTypeVersion="6" ma:contentTypeDescription="Create a new document." ma:contentTypeScope="" ma:versionID="179ec20fec0163eea479e721edfabc0a">
  <xsd:schema xmlns:xsd="http://www.w3.org/2001/XMLSchema" xmlns:xs="http://www.w3.org/2001/XMLSchema" xmlns:p="http://schemas.microsoft.com/office/2006/metadata/properties" xmlns:ns2="23515941-ff91-4cfb-b4e5-bcd65453c4b8" targetNamespace="http://schemas.microsoft.com/office/2006/metadata/properties" ma:root="true" ma:fieldsID="1cd86c74ea069d03a5d4868b9e38a30b" ns2:_="">
    <xsd:import namespace="23515941-ff91-4cfb-b4e5-bcd65453c4b8"/>
    <xsd:element name="properties">
      <xsd:complexType>
        <xsd:sequence>
          <xsd:element name="documentManagement">
            <xsd:complexType>
              <xsd:all>
                <xsd:element ref="ns2:Tipo_x0020_documento" minOccurs="0"/>
                <xsd:element ref="ns2:Fecha_x0020_creacion" minOccurs="0"/>
                <xsd:element ref="ns2:Modelo" minOccurs="0"/>
                <xsd:element ref="ns2:Muy_x0020_relevante" minOccurs="0"/>
                <xsd:element ref="ns2:IdSecretaria" minOccurs="0"/>
                <xsd:element ref="ns2:Secretaria" minOccurs="0"/>
                <xsd:element ref="ns2:Carpeta_x0020_fisica" minOccurs="0"/>
                <xsd:element ref="ns2:Descripcion" minOccurs="0"/>
                <xsd:element ref="ns2:Materias" minOccurs="0"/>
                <xsd:element ref="ns2:if373a4f974149ae8f93df21a4a00991" minOccurs="0"/>
                <xsd:element ref="ns2:TaxCatchAll" minOccurs="0"/>
                <xsd:element ref="ns2:TaxCatchAllLabel" minOccurs="0"/>
                <xsd:element ref="ns2:df121696b17048b4b767bc999d0bd306" minOccurs="0"/>
                <xsd:element ref="ns2:Palabras_x0020_clave" minOccurs="0"/>
                <xsd:element ref="ns2:Usuario" minOccurs="0"/>
                <xsd:element ref="ns2:IdCliente" minOccurs="0"/>
                <xsd:element ref="ns2:Cliente" minOccurs="0"/>
                <xsd:element ref="ns2:Destinatario" minOccurs="0"/>
                <xsd:element ref="ns2:Observaciones" minOccurs="0"/>
                <xsd:element ref="ns2:IdDestinatario" minOccurs="0"/>
                <xsd:element ref="ns2:Titulo" minOccurs="0"/>
                <xsd:element ref="ns2:IdAsunto" minOccurs="0"/>
                <xsd:element ref="ns2:Asunto" minOccurs="0"/>
                <xsd:element ref="ns2:Tematica" minOccurs="0"/>
                <xsd:element ref="ns2:IdTarea" minOccurs="0"/>
                <xsd:element ref="ns2:Tarea" minOccurs="0"/>
                <xsd:element ref="ns2:Area" minOccurs="0"/>
                <xsd:element ref="ns2:Fecha_x0020_modificacion" minOccurs="0"/>
                <xsd:element ref="ns2:Estado" minOccurs="0"/>
                <xsd:element ref="ns2:Antecedente" minOccurs="0"/>
                <xsd:element ref="ns2:Autores" minOccurs="0"/>
                <xsd:element ref="ns2:cf391998bc03456ba5ca2a8c3bfb2f63" minOccurs="0"/>
                <xsd:element ref="ns2:Referencia" minOccurs="0"/>
                <xsd:element ref="ns2:IdArea" minOccurs="0"/>
                <xsd:element ref="ns2:SubTipoDocId" minOccurs="0"/>
                <xsd:element ref="ns2:IdTipoDocumento" minOccurs="0"/>
                <xsd:element ref="ns2:FchCmbEstado" minOccurs="0"/>
                <xsd:element ref="ns2:UsrCmbEstado" minOccurs="0"/>
                <xsd:element ref="ns2:Ordinal" minOccurs="0"/>
                <xsd:element ref="ns2:TemaId" minOccurs="0"/>
                <xsd:element ref="ns2:IdSeguimientoIni" minOccurs="0"/>
                <xsd:element ref="ns2:IdSeguimientoAsoc" minOccurs="0"/>
                <xsd:element ref="ns2:Confidencial" minOccurs="0"/>
                <xsd:element ref="ns2:DePara" minOccurs="0"/>
                <xsd:element ref="ns2:IdentMsg" minOccurs="0"/>
                <xsd:element ref="ns2:Modelo_x0020_Base" minOccurs="0"/>
                <xsd:element ref="ns2:IdModelo" minOccurs="0"/>
                <xsd:element ref="ns2:Modelo_x0020_Nuevo" minOccurs="0"/>
                <xsd:element ref="ns2:ReadOnly" minOccurs="0"/>
                <xsd:element ref="ns2:Sector" minOccurs="0"/>
                <xsd:element ref="ns2:IdSubTemaAsoc" minOccurs="0"/>
                <xsd:element ref="ns2:IdSubTemaIni" minOccurs="0"/>
                <xsd:element ref="ns2:EstProceso" minOccurs="0"/>
                <xsd:element ref="ns2:Archivo_x0020_Virtual" minOccurs="0"/>
                <xsd:element ref="ns2:Banco" minOccurs="0"/>
                <xsd:element ref="ns2:IdDocOld" minOccurs="0"/>
                <xsd:element ref="ns2:Deudor" minOccurs="0"/>
                <xsd:element ref="ns2:Escribano" minOccurs="0"/>
                <xsd:element ref="ns2:DestinatariosEnv" minOccurs="0"/>
                <xsd:element ref="ns2:FechaRevision" minOccurs="0"/>
                <xsd:element ref="ns2:UsuarioRevision" minOccurs="0"/>
                <xsd:element ref="ns2:VecesUsadoComoModelo" minOccurs="0"/>
                <xsd:element ref="ns2:UltUsrQueUsoElDocComoModelo" minOccurs="0"/>
                <xsd:element ref="ns2:UltFchUsadoComoModelo" minOccurs="0"/>
                <xsd:element ref="ns2:ParaRevision" minOccurs="0"/>
                <xsd:element ref="ns2:ModeloOriginal" minOccurs="0"/>
                <xsd:element ref="ns2:MuyRelMotivo" minOccurs="0"/>
                <xsd:element ref="ns2:GyRDisplayName" minOccurs="0"/>
                <xsd:element ref="ns2:GyRResponsable" minOccurs="0"/>
                <xsd:element ref="ns2:GyRIdioma" minOccurs="0"/>
                <xsd:element ref="ns2:GyRSubPalClave" minOccurs="0"/>
                <xsd:element ref="ns2:m274174b583a44478b0b2dc0c30d40fd" minOccurs="0"/>
                <xsd:element ref="ns2:GyREstEdicion" minOccurs="0"/>
                <xsd:element ref="ns2:GyRComentarios" minOccurs="0"/>
                <xsd:element ref="ns2:GyR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15941-ff91-4cfb-b4e5-bcd65453c4b8" elementFormDefault="qualified">
    <xsd:import namespace="http://schemas.microsoft.com/office/2006/documentManagement/types"/>
    <xsd:import namespace="http://schemas.microsoft.com/office/infopath/2007/PartnerControls"/>
    <xsd:element name="Tipo_x0020_documento" ma:index="8" nillable="true" ma:displayName="Tipo documento" ma:internalName="Tipo_x0020_documento">
      <xsd:simpleType>
        <xsd:restriction base="dms:Text"/>
      </xsd:simpleType>
    </xsd:element>
    <xsd:element name="Fecha_x0020_creacion" ma:index="9" nillable="true" ma:displayName="Fecha creacion" ma:internalName="Fecha_x0020_creacion">
      <xsd:simpleType>
        <xsd:restriction base="dms:DateTime"/>
      </xsd:simpleType>
    </xsd:element>
    <xsd:element name="Modelo" ma:index="10" nillable="true" ma:displayName="Modelo" ma:internalName="Modelo">
      <xsd:simpleType>
        <xsd:restriction base="dms:Text"/>
      </xsd:simpleType>
    </xsd:element>
    <xsd:element name="Muy_x0020_relevante" ma:index="11" nillable="true" ma:displayName="Muy relevante" ma:internalName="Muy_x0020_relevante">
      <xsd:simpleType>
        <xsd:restriction base="dms:Text"/>
      </xsd:simpleType>
    </xsd:element>
    <xsd:element name="IdSecretaria" ma:index="12" nillable="true" ma:displayName="IdSecretaria" ma:internalName="IdSecretaria">
      <xsd:simpleType>
        <xsd:restriction base="dms:Text"/>
      </xsd:simpleType>
    </xsd:element>
    <xsd:element name="Secretaria" ma:index="13" nillable="true" ma:displayName="Secretaria" ma:internalName="Secretaria">
      <xsd:simpleType>
        <xsd:restriction base="dms:Text"/>
      </xsd:simpleType>
    </xsd:element>
    <xsd:element name="Carpeta_x0020_fisica" ma:index="14" nillable="true" ma:displayName="Carpeta fisica" ma:internalName="Carpeta_x0020_fisica">
      <xsd:simpleType>
        <xsd:restriction base="dms:Text"/>
      </xsd:simpleType>
    </xsd:element>
    <xsd:element name="Descripcion" ma:index="15" nillable="true" ma:displayName="Descripcion" ma:internalName="Descripcion">
      <xsd:simpleType>
        <xsd:restriction base="dms:Note">
          <xsd:maxLength value="255"/>
        </xsd:restriction>
      </xsd:simpleType>
    </xsd:element>
    <xsd:element name="Materias" ma:index="16" nillable="true" ma:displayName="Materias" ma:internalName="Materias">
      <xsd:simpleType>
        <xsd:restriction base="dms:Text"/>
      </xsd:simpleType>
    </xsd:element>
    <xsd:element name="if373a4f974149ae8f93df21a4a00991" ma:index="17" nillable="true" ma:taxonomy="true" ma:internalName="if373a4f974149ae8f93df21a4a00991" ma:taxonomyFieldName="Materias2010" ma:displayName="Materias2010" ma:fieldId="{2f373a4f-9741-49ae-8f93-df21a4a00991}" ma:taxonomyMulti="true" ma:sspId="f70cf020-7a06-4a8d-bd84-a91148f7a845" ma:termSetId="99470a47-94a9-41bf-9e82-db0b7e0a3c2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ba2de1a0-7c51-488c-be74-691fb3b1e2f6}" ma:internalName="TaxCatchAll" ma:showField="CatchAllData" ma:web="23515941-ff91-4cfb-b4e5-bcd65453c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hidden="true" ma:list="{ba2de1a0-7c51-488c-be74-691fb3b1e2f6}" ma:internalName="TaxCatchAllLabel" ma:readOnly="true" ma:showField="CatchAllDataLabel" ma:web="23515941-ff91-4cfb-b4e5-bcd65453c4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121696b17048b4b767bc999d0bd306" ma:index="21" nillable="true" ma:taxonomy="true" ma:internalName="df121696b17048b4b767bc999d0bd306" ma:taxonomyFieldName="PalabrasClave2010" ma:displayName="PalabrasClave2010" ma:fieldId="{df121696-b170-48b4-b767-bc999d0bd306}" ma:taxonomyMulti="true" ma:sspId="f70cf020-7a06-4a8d-bd84-a91148f7a845" ma:termSetId="214570f2-2957-4e21-b53f-0eb8ad54ca1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Palabras_x0020_clave" ma:index="23" nillable="true" ma:displayName="Palabras clave" ma:internalName="Palabras_x0020_clave">
      <xsd:simpleType>
        <xsd:restriction base="dms:Text"/>
      </xsd:simpleType>
    </xsd:element>
    <xsd:element name="Usuario" ma:index="24" nillable="true" ma:displayName="Usuario" ma:internalName="Usuario">
      <xsd:simpleType>
        <xsd:restriction base="dms:Text"/>
      </xsd:simpleType>
    </xsd:element>
    <xsd:element name="IdCliente" ma:index="25" nillable="true" ma:displayName="IdCliente" ma:decimals="0" ma:internalName="IdCliente">
      <xsd:simpleType>
        <xsd:restriction base="dms:Number"/>
      </xsd:simpleType>
    </xsd:element>
    <xsd:element name="Cliente" ma:index="26" nillable="true" ma:displayName="Cliente" ma:internalName="Cliente">
      <xsd:simpleType>
        <xsd:restriction base="dms:Text"/>
      </xsd:simpleType>
    </xsd:element>
    <xsd:element name="Destinatario" ma:index="27" nillable="true" ma:displayName="Destinatario" ma:internalName="Destinatario">
      <xsd:simpleType>
        <xsd:restriction base="dms:Text"/>
      </xsd:simpleType>
    </xsd:element>
    <xsd:element name="Observaciones" ma:index="28" nillable="true" ma:displayName="Observaciones" ma:internalName="Observaciones">
      <xsd:simpleType>
        <xsd:restriction base="dms:Text"/>
      </xsd:simpleType>
    </xsd:element>
    <xsd:element name="IdDestinatario" ma:index="29" nillable="true" ma:displayName="IdDestinatario" ma:internalName="IdDestinatario">
      <xsd:simpleType>
        <xsd:restriction base="dms:Text"/>
      </xsd:simpleType>
    </xsd:element>
    <xsd:element name="Titulo" ma:index="30" nillable="true" ma:displayName="Titulo" ma:internalName="Titulo">
      <xsd:simpleType>
        <xsd:restriction base="dms:Text"/>
      </xsd:simpleType>
    </xsd:element>
    <xsd:element name="IdAsunto" ma:index="31" nillable="true" ma:displayName="IdAsunto" ma:decimals="0" ma:internalName="IdAsunto">
      <xsd:simpleType>
        <xsd:restriction base="dms:Number"/>
      </xsd:simpleType>
    </xsd:element>
    <xsd:element name="Asunto" ma:index="32" nillable="true" ma:displayName="Asunto" ma:internalName="Asunto">
      <xsd:simpleType>
        <xsd:restriction base="dms:Text"/>
      </xsd:simpleType>
    </xsd:element>
    <xsd:element name="Tematica" ma:index="33" nillable="true" ma:displayName="Tematica" ma:internalName="Tematica">
      <xsd:simpleType>
        <xsd:restriction base="dms:Text"/>
      </xsd:simpleType>
    </xsd:element>
    <xsd:element name="IdTarea" ma:index="34" nillable="true" ma:displayName="IdTarea" ma:decimals="0" ma:internalName="IdTarea">
      <xsd:simpleType>
        <xsd:restriction base="dms:Number"/>
      </xsd:simpleType>
    </xsd:element>
    <xsd:element name="Tarea" ma:index="35" nillable="true" ma:displayName="Tarea" ma:internalName="Tarea">
      <xsd:simpleType>
        <xsd:restriction base="dms:Text"/>
      </xsd:simpleType>
    </xsd:element>
    <xsd:element name="Area" ma:index="36" nillable="true" ma:displayName="Area" ma:internalName="Area">
      <xsd:simpleType>
        <xsd:restriction base="dms:Text"/>
      </xsd:simpleType>
    </xsd:element>
    <xsd:element name="Fecha_x0020_modificacion" ma:index="37" nillable="true" ma:displayName="Fecha modificacion" ma:internalName="Fecha_x0020_modificacion">
      <xsd:simpleType>
        <xsd:restriction base="dms:DateTime"/>
      </xsd:simpleType>
    </xsd:element>
    <xsd:element name="Estado" ma:index="38" nillable="true" ma:displayName="Estado" ma:internalName="Estado">
      <xsd:simpleType>
        <xsd:restriction base="dms:Text"/>
      </xsd:simpleType>
    </xsd:element>
    <xsd:element name="Antecedente" ma:index="39" nillable="true" ma:displayName="Antecedente" ma:internalName="Antecedente">
      <xsd:simpleType>
        <xsd:restriction base="dms:Text"/>
      </xsd:simpleType>
    </xsd:element>
    <xsd:element name="Autores" ma:index="40" nillable="true" ma:displayName="Autores" ma:internalName="Autores">
      <xsd:simpleType>
        <xsd:restriction base="dms:Text"/>
      </xsd:simpleType>
    </xsd:element>
    <xsd:element name="cf391998bc03456ba5ca2a8c3bfb2f63" ma:index="41" nillable="true" ma:taxonomy="true" ma:internalName="cf391998bc03456ba5ca2a8c3bfb2f63" ma:taxonomyFieldName="Autores2010" ma:displayName="Autores2010" ma:fieldId="{cf391998-bc03-456b-a5ca-2a8c3bfb2f63}" ma:taxonomyMulti="true" ma:sspId="f70cf020-7a06-4a8d-bd84-a91148f7a845" ma:termSetId="cf688299-0e5c-4ba5-9f7c-622124be138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Referencia" ma:index="43" nillable="true" ma:displayName="Referencia" ma:internalName="Referencia">
      <xsd:simpleType>
        <xsd:restriction base="dms:Text"/>
      </xsd:simpleType>
    </xsd:element>
    <xsd:element name="IdArea" ma:index="44" nillable="true" ma:displayName="IdArea" ma:internalName="IdArea">
      <xsd:simpleType>
        <xsd:restriction base="dms:Text"/>
      </xsd:simpleType>
    </xsd:element>
    <xsd:element name="SubTipoDocId" ma:index="45" nillable="true" ma:displayName="SubTipoDocId" ma:decimals="0" ma:internalName="SubTipoDocId">
      <xsd:simpleType>
        <xsd:restriction base="dms:Number"/>
      </xsd:simpleType>
    </xsd:element>
    <xsd:element name="IdTipoDocumento" ma:index="46" nillable="true" ma:displayName="IdTipoDocumento" ma:internalName="IdTipoDocumento">
      <xsd:simpleType>
        <xsd:restriction base="dms:Text"/>
      </xsd:simpleType>
    </xsd:element>
    <xsd:element name="FchCmbEstado" ma:index="47" nillable="true" ma:displayName="FchCmbEstado" ma:internalName="FchCmbEstado">
      <xsd:simpleType>
        <xsd:restriction base="dms:DateTime"/>
      </xsd:simpleType>
    </xsd:element>
    <xsd:element name="UsrCmbEstado" ma:index="48" nillable="true" ma:displayName="UsrCmbEstado" ma:internalName="UsrCmbEstado">
      <xsd:simpleType>
        <xsd:restriction base="dms:Text"/>
      </xsd:simpleType>
    </xsd:element>
    <xsd:element name="Ordinal" ma:index="49" nillable="true" ma:displayName="Ordinal" ma:internalName="Ordinal">
      <xsd:simpleType>
        <xsd:restriction base="dms:Text"/>
      </xsd:simpleType>
    </xsd:element>
    <xsd:element name="TemaId" ma:index="50" nillable="true" ma:displayName="TemaId" ma:decimals="0" ma:internalName="TemaId">
      <xsd:simpleType>
        <xsd:restriction base="dms:Number"/>
      </xsd:simpleType>
    </xsd:element>
    <xsd:element name="IdSeguimientoIni" ma:index="51" nillable="true" ma:displayName="IdSeguimientoIni" ma:decimals="0" ma:internalName="IdSeguimientoIni">
      <xsd:simpleType>
        <xsd:restriction base="dms:Number"/>
      </xsd:simpleType>
    </xsd:element>
    <xsd:element name="IdSeguimientoAsoc" ma:index="52" nillable="true" ma:displayName="IdSeguimientoAsoc" ma:internalName="IdSeguimientoAsoc">
      <xsd:simpleType>
        <xsd:restriction base="dms:Text"/>
      </xsd:simpleType>
    </xsd:element>
    <xsd:element name="Confidencial" ma:index="53" nillable="true" ma:displayName="Confidencial" ma:internalName="Confidencial">
      <xsd:simpleType>
        <xsd:restriction base="dms:Text"/>
      </xsd:simpleType>
    </xsd:element>
    <xsd:element name="DePara" ma:index="54" nillable="true" ma:displayName="DePara" ma:internalName="DePara">
      <xsd:simpleType>
        <xsd:restriction base="dms:Note">
          <xsd:maxLength value="255"/>
        </xsd:restriction>
      </xsd:simpleType>
    </xsd:element>
    <xsd:element name="IdentMsg" ma:index="55" nillable="true" ma:displayName="IdentMsg" ma:internalName="IdentMsg">
      <xsd:simpleType>
        <xsd:restriction base="dms:Text"/>
      </xsd:simpleType>
    </xsd:element>
    <xsd:element name="Modelo_x0020_Base" ma:index="56" nillable="true" ma:displayName="Modelo Base" ma:internalName="Modelo_x0020_Base">
      <xsd:simpleType>
        <xsd:restriction base="dms:Text"/>
      </xsd:simpleType>
    </xsd:element>
    <xsd:element name="IdModelo" ma:index="57" nillable="true" ma:displayName="IdModelo" ma:internalName="IdModelo">
      <xsd:simpleType>
        <xsd:restriction base="dms:Text"/>
      </xsd:simpleType>
    </xsd:element>
    <xsd:element name="Modelo_x0020_Nuevo" ma:index="58" nillable="true" ma:displayName="Modelo Nuevo" ma:internalName="Modelo_x0020_Nuevo">
      <xsd:simpleType>
        <xsd:restriction base="dms:Text"/>
      </xsd:simpleType>
    </xsd:element>
    <xsd:element name="ReadOnly" ma:index="59" nillable="true" ma:displayName="ReadOnly" ma:internalName="ReadOnly">
      <xsd:simpleType>
        <xsd:restriction base="dms:Text"/>
      </xsd:simpleType>
    </xsd:element>
    <xsd:element name="Sector" ma:index="60" nillable="true" ma:displayName="Sector" ma:internalName="Sector">
      <xsd:simpleType>
        <xsd:restriction base="dms:Text"/>
      </xsd:simpleType>
    </xsd:element>
    <xsd:element name="IdSubTemaAsoc" ma:index="62" nillable="true" ma:displayName="IdSubTemaAsoc" ma:internalName="IdSubTemaAsoc">
      <xsd:simpleType>
        <xsd:restriction base="dms:Text"/>
      </xsd:simpleType>
    </xsd:element>
    <xsd:element name="IdSubTemaIni" ma:index="63" nillable="true" ma:displayName="IdSubTemaIni" ma:decimals="0" ma:internalName="IdSubTemaIni">
      <xsd:simpleType>
        <xsd:restriction base="dms:Number"/>
      </xsd:simpleType>
    </xsd:element>
    <xsd:element name="EstProceso" ma:index="64" nillable="true" ma:displayName="EstProceso" ma:internalName="EstProceso">
      <xsd:simpleType>
        <xsd:restriction base="dms:Text"/>
      </xsd:simpleType>
    </xsd:element>
    <xsd:element name="Archivo_x0020_Virtual" ma:index="65" nillable="true" ma:displayName="Archivo Virtual" ma:internalName="Archivo_x0020_Virtual">
      <xsd:simpleType>
        <xsd:restriction base="dms:Text"/>
      </xsd:simpleType>
    </xsd:element>
    <xsd:element name="Banco" ma:index="66" nillable="true" ma:displayName="Banco" ma:internalName="Banco">
      <xsd:simpleType>
        <xsd:restriction base="dms:Text"/>
      </xsd:simpleType>
    </xsd:element>
    <xsd:element name="IdDocOld" ma:index="67" nillable="true" ma:displayName="IdDocOld" ma:internalName="IdDocOld">
      <xsd:simpleType>
        <xsd:restriction base="dms:Text"/>
      </xsd:simpleType>
    </xsd:element>
    <xsd:element name="Deudor" ma:index="68" nillable="true" ma:displayName="Deudor" ma:internalName="Deudor">
      <xsd:simpleType>
        <xsd:restriction base="dms:Text"/>
      </xsd:simpleType>
    </xsd:element>
    <xsd:element name="Escribano" ma:index="69" nillable="true" ma:displayName="Escribano" ma:internalName="Escribano">
      <xsd:simpleType>
        <xsd:restriction base="dms:Text"/>
      </xsd:simpleType>
    </xsd:element>
    <xsd:element name="DestinatariosEnv" ma:index="70" nillable="true" ma:displayName="DestinatariosEnv" ma:internalName="DestinatariosEnv">
      <xsd:simpleType>
        <xsd:restriction base="dms:Note">
          <xsd:maxLength value="255"/>
        </xsd:restriction>
      </xsd:simpleType>
    </xsd:element>
    <xsd:element name="FechaRevision" ma:index="71" nillable="true" ma:displayName="FechaRevision" ma:internalName="FechaRevision">
      <xsd:simpleType>
        <xsd:restriction base="dms:DateTime"/>
      </xsd:simpleType>
    </xsd:element>
    <xsd:element name="UsuarioRevision" ma:index="72" nillable="true" ma:displayName="UsuarioRevision" ma:internalName="UsuarioRevision">
      <xsd:simpleType>
        <xsd:restriction base="dms:Text"/>
      </xsd:simpleType>
    </xsd:element>
    <xsd:element name="VecesUsadoComoModelo" ma:index="73" nillable="true" ma:displayName="VecesUsadoComoModelo" ma:decimals="0" ma:internalName="VecesUsadoComoModelo">
      <xsd:simpleType>
        <xsd:restriction base="dms:Number"/>
      </xsd:simpleType>
    </xsd:element>
    <xsd:element name="UltUsrQueUsoElDocComoModelo" ma:index="74" nillable="true" ma:displayName="UltUsrQueUsoElDocComoModelo" ma:internalName="UltUsrQueUsoElDocComoModelo">
      <xsd:simpleType>
        <xsd:restriction base="dms:Text"/>
      </xsd:simpleType>
    </xsd:element>
    <xsd:element name="UltFchUsadoComoModelo" ma:index="75" nillable="true" ma:displayName="UltFchUsadoComoModelo" ma:internalName="UltFchUsadoComoModelo">
      <xsd:simpleType>
        <xsd:restriction base="dms:DateTime"/>
      </xsd:simpleType>
    </xsd:element>
    <xsd:element name="ParaRevision" ma:index="76" nillable="true" ma:displayName="ParaRevision" ma:internalName="ParaRevision">
      <xsd:simpleType>
        <xsd:restriction base="dms:Text"/>
      </xsd:simpleType>
    </xsd:element>
    <xsd:element name="ModeloOriginal" ma:index="77" nillable="true" ma:displayName="ModeloOriginal" ma:internalName="ModeloOriginal">
      <xsd:simpleType>
        <xsd:restriction base="dms:Text"/>
      </xsd:simpleType>
    </xsd:element>
    <xsd:element name="MuyRelMotivo" ma:index="78" nillable="true" ma:displayName="MuyRelMotivo" ma:internalName="MuyRelMotivo">
      <xsd:simpleType>
        <xsd:restriction base="dms:Text"/>
      </xsd:simpleType>
    </xsd:element>
    <xsd:element name="GyRDisplayName" ma:index="79" nillable="true" ma:displayName="GyRDisplayName" ma:internalName="GyRDisplayName">
      <xsd:simpleType>
        <xsd:restriction base="dms:Text">
          <xsd:maxLength value="100"/>
        </xsd:restriction>
      </xsd:simpleType>
    </xsd:element>
    <xsd:element name="GyRResponsable" ma:index="80" nillable="true" ma:displayName="GyRResponsable" ma:internalName="GyRResponsable">
      <xsd:simpleType>
        <xsd:restriction base="dms:Text">
          <xsd:maxLength value="100"/>
        </xsd:restriction>
      </xsd:simpleType>
    </xsd:element>
    <xsd:element name="GyRIdioma" ma:index="81" nillable="true" ma:displayName="GyRIdioma" ma:internalName="GyRIdioma">
      <xsd:simpleType>
        <xsd:restriction base="dms:Text">
          <xsd:maxLength value="2"/>
        </xsd:restriction>
      </xsd:simpleType>
    </xsd:element>
    <xsd:element name="GyRSubPalClave" ma:index="82" nillable="true" ma:displayName="GyRSubPalClave" ma:internalName="GyRSubPalClave">
      <xsd:simpleType>
        <xsd:restriction base="dms:Text">
          <xsd:maxLength value="255"/>
        </xsd:restriction>
      </xsd:simpleType>
    </xsd:element>
    <xsd:element name="m274174b583a44478b0b2dc0c30d40fd" ma:index="83" nillable="true" ma:taxonomy="true" ma:internalName="m274174b583a44478b0b2dc0c30d40fd" ma:taxonomyFieldName="GyRSubPalClaveTermSet" ma:displayName="GyRSubPalClaveTermSet" ma:fieldId="{6274174b-583a-4447-8b0b-2dc0c30d40fd}" ma:taxonomyMulti="true" ma:sspId="f70cf020-7a06-4a8d-bd84-a91148f7a845" ma:termSetId="5c976986-17d3-4af8-a7f5-1e135967224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GyREstEdicion" ma:index="85" nillable="true" ma:displayName="GyREstEdicion" ma:decimals="0" ma:internalName="GyREstEdicion">
      <xsd:simpleType>
        <xsd:restriction base="dms:Number"/>
      </xsd:simpleType>
    </xsd:element>
    <xsd:element name="GyRComentarios" ma:index="86" nillable="true" ma:displayName="GyRComentarios" ma:internalName="GyRComentarios">
      <xsd:simpleType>
        <xsd:restriction base="dms:Note">
          <xsd:maxLength value="255"/>
        </xsd:restriction>
      </xsd:simpleType>
    </xsd:element>
    <xsd:element name="GyRVersion" ma:index="87" nillable="true" ma:displayName="GyRVersion" ma:decimals="0" ma:internalName="GyRVersio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61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yRDisplayName xmlns="23515941-ff91-4cfb-b4e5-bcd65453c4b8">(00-0203) FORMULARIO CLIENTES - Apertura de cuenta PJ - Carta de Vigencia de Sociedades Comerciales</GyRDisplayName>
    <Muy_x0020_relevante xmlns="23515941-ff91-4cfb-b4e5-bcd65453c4b8">NO</Muy_x0020_relevante>
    <Referencia xmlns="23515941-ff91-4cfb-b4e5-bcd65453c4b8" xsi:nil="true"/>
    <Tarea xmlns="23515941-ff91-4cfb-b4e5-bcd65453c4b8">Otros - Otros - BANCO BILBAO VIZCAYA ARGENTARIA URUGUAY S.A. - REVISION DE FORMULARIOS 2018 - VSEGNRO - </Tarea>
    <IdAsunto xmlns="23515941-ff91-4cfb-b4e5-bcd65453c4b8">567672</IdAsunto>
    <Usuario xmlns="23515941-ff91-4cfb-b4e5-bcd65453c4b8">GYR\FFR</Usuario>
    <Asunto xmlns="23515941-ff91-4cfb-b4e5-bcd65453c4b8">Asunto_567672</Asunto>
    <Estado xmlns="23515941-ff91-4cfb-b4e5-bcd65453c4b8">PR</Estado>
    <Antecedente xmlns="23515941-ff91-4cfb-b4e5-bcd65453c4b8" xsi:nil="true"/>
    <GyRSubPalClave xmlns="23515941-ff91-4cfb-b4e5-bcd65453c4b8" xsi:nil="true"/>
    <IdSubTemaIni xmlns="23515941-ff91-4cfb-b4e5-bcd65453c4b8">619683</IdSubTemaIni>
    <Fecha_x0020_modificacion xmlns="23515941-ff91-4cfb-b4e5-bcd65453c4b8">2018-10-09T18:15:53+00:00</Fecha_x0020_modificacion>
    <SubTipoDocId xmlns="23515941-ff91-4cfb-b4e5-bcd65453c4b8">10</SubTipoDocId>
    <IdTarea xmlns="23515941-ff91-4cfb-b4e5-bcd65453c4b8">1093467</IdTarea>
    <Modelo_x0020_Base xmlns="23515941-ff91-4cfb-b4e5-bcd65453c4b8" xsi:nil="true"/>
    <Descripcion xmlns="23515941-ff91-4cfb-b4e5-bcd65453c4b8">(00-0203) FORMULARIO CLIENTES - Apertura de cuenta PJ - Carta de Vigencia de Sociedades Comerciales y Agrupaciones Sociales - Revisión 2018</Descripcion>
    <IdSecretaria xmlns="23515941-ff91-4cfb-b4e5-bcd65453c4b8">BLP</IdSecretaria>
    <IdCliente xmlns="23515941-ff91-4cfb-b4e5-bcd65453c4b8">4046</IdCliente>
    <Observaciones xmlns="23515941-ff91-4cfb-b4e5-bcd65453c4b8" xsi:nil="true"/>
    <GyRVersion xmlns="23515941-ff91-4cfb-b4e5-bcd65453c4b8">1</GyRVersion>
    <ReadOnly xmlns="23515941-ff91-4cfb-b4e5-bcd65453c4b8">NO</ReadOnly>
    <IdArea xmlns="23515941-ff91-4cfb-b4e5-bcd65453c4b8">LEG</IdArea>
    <Tematica xmlns="23515941-ff91-4cfb-b4e5-bcd65453c4b8">REVISION DE FORMULARIOS 2018</Tematica>
    <Secretaria xmlns="23515941-ff91-4cfb-b4e5-bcd65453c4b8">BEATRIZ LANDIN PÉREZ</Secretaria>
    <TemaId xmlns="23515941-ff91-4cfb-b4e5-bcd65453c4b8">567672</TemaId>
    <Tipo_x0020_documento xmlns="23515941-ff91-4cfb-b4e5-bcd65453c4b8">Otros</Tipo_x0020_documento>
    <IdTipoDocumento xmlns="23515941-ff91-4cfb-b4e5-bcd65453c4b8">OTR</IdTipoDocumento>
    <ModeloOriginal xmlns="23515941-ff91-4cfb-b4e5-bcd65453c4b8" xsi:nil="true"/>
    <Modelo xmlns="23515941-ff91-4cfb-b4e5-bcd65453c4b8">NO</Modelo>
    <Palabras_x0020_clave xmlns="23515941-ff91-4cfb-b4e5-bcd65453c4b8" xsi:nil="true"/>
    <Materias xmlns="23515941-ff91-4cfb-b4e5-bcd65453c4b8" xsi:nil="true"/>
    <Autores xmlns="23515941-ff91-4cfb-b4e5-bcd65453c4b8">FFR;</Autores>
    <IdSeguimientoIni xmlns="23515941-ff91-4cfb-b4e5-bcd65453c4b8">1066381</IdSeguimientoIni>
    <GyRIdioma xmlns="23515941-ff91-4cfb-b4e5-bcd65453c4b8">ES</GyRIdioma>
    <Fecha_x0020_creacion xmlns="23515941-ff91-4cfb-b4e5-bcd65453c4b8">2018-10-08T00:55:01+00:00</Fecha_x0020_creacion>
    <Titulo xmlns="23515941-ff91-4cfb-b4e5-bcd65453c4b8">otr-LEG-FFR-4046-181066381</Titulo>
    <Destinatario xmlns="23515941-ff91-4cfb-b4e5-bcd65453c4b8">MUSSO, BÁRBARA</Destinatario>
    <Cliente xmlns="23515941-ff91-4cfb-b4e5-bcd65453c4b8">BANCO BILBAO VIZCAYA ARGENTARIA URUGUAY S.A.</Cliente>
    <GyREstEdicion xmlns="23515941-ff91-4cfb-b4e5-bcd65453c4b8">1</GyREstEdicion>
    <Area xmlns="23515941-ff91-4cfb-b4e5-bcd65453c4b8">LEGAL</Area>
    <Ordinal xmlns="23515941-ff91-4cfb-b4e5-bcd65453c4b8" xsi:nil="true"/>
    <Carpeta_x0020_fisica xmlns="23515941-ff91-4cfb-b4e5-bcd65453c4b8" xsi:nil="true"/>
    <if373a4f974149ae8f93df21a4a00991 xmlns="23515941-ff91-4cfb-b4e5-bcd65453c4b8">
      <Terms xmlns="http://schemas.microsoft.com/office/infopath/2007/PartnerControls"/>
    </if373a4f974149ae8f93df21a4a00991>
    <UsuarioRevision xmlns="23515941-ff91-4cfb-b4e5-bcd65453c4b8" xsi:nil="true"/>
    <MuyRelMotivo xmlns="23515941-ff91-4cfb-b4e5-bcd65453c4b8" xsi:nil="true"/>
    <GyRComentarios xmlns="23515941-ff91-4cfb-b4e5-bcd65453c4b8" xsi:nil="true"/>
    <m274174b583a44478b0b2dc0c30d40fd xmlns="23515941-ff91-4cfb-b4e5-bcd65453c4b8">
      <Terms xmlns="http://schemas.microsoft.com/office/infopath/2007/PartnerControls"/>
    </m274174b583a44478b0b2dc0c30d40fd>
    <Modelo_x0020_Nuevo xmlns="23515941-ff91-4cfb-b4e5-bcd65453c4b8" xsi:nil="true"/>
    <FechaRevision xmlns="23515941-ff91-4cfb-b4e5-bcd65453c4b8" xsi:nil="true"/>
    <IdDestinatario xmlns="23515941-ff91-4cfb-b4e5-bcd65453c4b8" xsi:nil="true"/>
    <FchCmbEstado xmlns="23515941-ff91-4cfb-b4e5-bcd65453c4b8" xsi:nil="true"/>
    <DePara xmlns="23515941-ff91-4cfb-b4e5-bcd65453c4b8" xsi:nil="true"/>
    <cf391998bc03456ba5ca2a8c3bfb2f63 xmlns="23515941-ff91-4cfb-b4e5-bcd65453c4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FFR</TermName>
          <TermId xmlns="http://schemas.microsoft.com/office/infopath/2007/PartnerControls">19bb96e7-3c8c-46fb-82b6-48006cc89076</TermId>
        </TermInfo>
      </Terms>
    </cf391998bc03456ba5ca2a8c3bfb2f63>
    <Archivo_x0020_Virtual xmlns="23515941-ff91-4cfb-b4e5-bcd65453c4b8" xsi:nil="true"/>
    <df121696b17048b4b767bc999d0bd306 xmlns="23515941-ff91-4cfb-b4e5-bcd65453c4b8">
      <Terms xmlns="http://schemas.microsoft.com/office/infopath/2007/PartnerControls"/>
    </df121696b17048b4b767bc999d0bd306>
    <IdSubTemaAsoc xmlns="23515941-ff91-4cfb-b4e5-bcd65453c4b8" xsi:nil="true"/>
    <UltFchUsadoComoModelo xmlns="23515941-ff91-4cfb-b4e5-bcd65453c4b8" xsi:nil="true"/>
    <EstProceso xmlns="23515941-ff91-4cfb-b4e5-bcd65453c4b8" xsi:nil="true"/>
    <IdDocOld xmlns="23515941-ff91-4cfb-b4e5-bcd65453c4b8" xsi:nil="true"/>
    <VecesUsadoComoModelo xmlns="23515941-ff91-4cfb-b4e5-bcd65453c4b8">0</VecesUsadoComoModelo>
    <IdModelo xmlns="23515941-ff91-4cfb-b4e5-bcd65453c4b8" xsi:nil="true"/>
    <UsrCmbEstado xmlns="23515941-ff91-4cfb-b4e5-bcd65453c4b8" xsi:nil="true"/>
    <IdentMsg xmlns="23515941-ff91-4cfb-b4e5-bcd65453c4b8" xsi:nil="true"/>
    <Sector xmlns="23515941-ff91-4cfb-b4e5-bcd65453c4b8" xsi:nil="true"/>
    <Banco xmlns="23515941-ff91-4cfb-b4e5-bcd65453c4b8" xsi:nil="true"/>
    <GyRResponsable xmlns="23515941-ff91-4cfb-b4e5-bcd65453c4b8" xsi:nil="true"/>
    <DestinatariosEnv xmlns="23515941-ff91-4cfb-b4e5-bcd65453c4b8" xsi:nil="true"/>
    <ParaRevision xmlns="23515941-ff91-4cfb-b4e5-bcd65453c4b8" xsi:nil="true"/>
    <Escribano xmlns="23515941-ff91-4cfb-b4e5-bcd65453c4b8" xsi:nil="true"/>
    <IdSeguimientoAsoc xmlns="23515941-ff91-4cfb-b4e5-bcd65453c4b8" xsi:nil="true"/>
    <TaxCatchAll xmlns="23515941-ff91-4cfb-b4e5-bcd65453c4b8">
      <Value>1115</Value>
    </TaxCatchAll>
    <Confidencial xmlns="23515941-ff91-4cfb-b4e5-bcd65453c4b8" xsi:nil="true"/>
    <Deudor xmlns="23515941-ff91-4cfb-b4e5-bcd65453c4b8" xsi:nil="true"/>
    <UltUsrQueUsoElDocComoModelo xmlns="23515941-ff91-4cfb-b4e5-bcd65453c4b8" xsi:nil="true"/>
  </documentManagement>
</p:properties>
</file>

<file path=customXml/itemProps1.xml><?xml version="1.0" encoding="utf-8"?>
<ds:datastoreItem xmlns:ds="http://schemas.openxmlformats.org/officeDocument/2006/customXml" ds:itemID="{A46EF38C-F2B4-42A8-8190-7F123A8779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6E9FAA-BCF6-4C17-9EF5-6111EB0C33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15941-ff91-4cfb-b4e5-bcd65453c4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4A7D21-6209-4A71-8B73-61669300D8FC}">
  <ds:schemaRefs>
    <ds:schemaRef ds:uri="http://schemas.microsoft.com/office/2006/metadata/properties"/>
    <ds:schemaRef ds:uri="http://schemas.microsoft.com/office/infopath/2007/PartnerControls"/>
    <ds:schemaRef ds:uri="23515941-ff91-4cfb-b4e5-bcd65453c4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TP--20181007-215603.docx</vt:lpstr>
    </vt:vector>
  </TitlesOfParts>
  <Company>BBVA</Company>
  <LinksUpToDate>false</LinksUpToDate>
  <CharactersWithSpaces>3420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TP--20181007-215603.docx</dc:title>
  <dc:creator>U41216</dc:creator>
  <cp:lastModifiedBy>Yusan</cp:lastModifiedBy>
  <cp:revision>3</cp:revision>
  <dcterms:created xsi:type="dcterms:W3CDTF">2019-08-12T21:10:00Z</dcterms:created>
  <dcterms:modified xsi:type="dcterms:W3CDTF">2020-07-07T18:54:00Z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erias2010">
    <vt:lpwstr/>
  </property>
  <property fmtid="{D5CDD505-2E9C-101B-9397-08002B2CF9AE}" pid="3" name="GyRAlias">
    <vt:lpwstr>181066381-v1 - (00-0203) FORMULARIO CLIENTES - Apertura de cuenta PJ - Carta de Vigencia de Sociedades Comerciales </vt:lpwstr>
  </property>
  <property fmtid="{D5CDD505-2E9C-101B-9397-08002B2CF9AE}" pid="4" name="Observaciones">
    <vt:lpwstr/>
  </property>
  <property fmtid="{D5CDD505-2E9C-101B-9397-08002B2CF9AE}" pid="5" name="VecesUsadoComoModelo">
    <vt:i4>0</vt:i4>
  </property>
  <property fmtid="{D5CDD505-2E9C-101B-9397-08002B2CF9AE}" pid="6" name="IdTarea">
    <vt:i4>1093467</vt:i4>
  </property>
  <property fmtid="{D5CDD505-2E9C-101B-9397-08002B2CF9AE}" pid="7" name="Fecha creacion">
    <vt:filetime>2018-10-08T00:55:01Z</vt:filetime>
  </property>
  <property fmtid="{D5CDD505-2E9C-101B-9397-08002B2CF9AE}" pid="8" name="Muy relevante">
    <vt:lpwstr>NO</vt:lpwstr>
  </property>
  <property fmtid="{D5CDD505-2E9C-101B-9397-08002B2CF9AE}" pid="9" name="Asunto">
    <vt:lpwstr>Asunto_567672</vt:lpwstr>
  </property>
  <property fmtid="{D5CDD505-2E9C-101B-9397-08002B2CF9AE}" pid="10" name="Cliente">
    <vt:lpwstr>BANCO BILBAO VIZCAYA ARGENTARIA URUGUAY S.A.</vt:lpwstr>
  </property>
  <property fmtid="{D5CDD505-2E9C-101B-9397-08002B2CF9AE}" pid="11" name="ModeloOriginal">
    <vt:lpwstr/>
  </property>
  <property fmtid="{D5CDD505-2E9C-101B-9397-08002B2CF9AE}" pid="12" name="ContentTypeId">
    <vt:lpwstr>0x01010056051AFC91564541B1483AB3A5E15A6100DB53AB0C45413B4CAD6E15E6B9A879C9</vt:lpwstr>
  </property>
  <property fmtid="{D5CDD505-2E9C-101B-9397-08002B2CF9AE}" pid="13" name="Carpeta fisica">
    <vt:lpwstr/>
  </property>
  <property fmtid="{D5CDD505-2E9C-101B-9397-08002B2CF9AE}" pid="14" name="__Temp">
    <vt:lpwstr>True</vt:lpwstr>
  </property>
  <property fmtid="{D5CDD505-2E9C-101B-9397-08002B2CF9AE}" pid="15" name="GyRVersion">
    <vt:i4>1</vt:i4>
  </property>
  <property fmtid="{D5CDD505-2E9C-101B-9397-08002B2CF9AE}" pid="16" name="Autores">
    <vt:lpwstr>FFR;</vt:lpwstr>
  </property>
  <property fmtid="{D5CDD505-2E9C-101B-9397-08002B2CF9AE}" pid="17" name="Modelo">
    <vt:lpwstr>NO</vt:lpwstr>
  </property>
  <property fmtid="{D5CDD505-2E9C-101B-9397-08002B2CF9AE}" pid="18" name="Usuario">
    <vt:lpwstr>GYR\FFR</vt:lpwstr>
  </property>
  <property fmtid="{D5CDD505-2E9C-101B-9397-08002B2CF9AE}" pid="19" name="Materias">
    <vt:lpwstr/>
  </property>
  <property fmtid="{D5CDD505-2E9C-101B-9397-08002B2CF9AE}" pid="20" name="ReadOnly">
    <vt:lpwstr>NO</vt:lpwstr>
  </property>
  <property fmtid="{D5CDD505-2E9C-101B-9397-08002B2CF9AE}" pid="21" name="IdArea">
    <vt:lpwstr>LEG</vt:lpwstr>
  </property>
  <property fmtid="{D5CDD505-2E9C-101B-9397-08002B2CF9AE}" pid="22" name="Destinatario">
    <vt:lpwstr>MUSSO, BÁRBARA</vt:lpwstr>
  </property>
  <property fmtid="{D5CDD505-2E9C-101B-9397-08002B2CF9AE}" pid="23" name="Ordinal">
    <vt:lpwstr/>
  </property>
  <property fmtid="{D5CDD505-2E9C-101B-9397-08002B2CF9AE}" pid="24" name="Tarea">
    <vt:lpwstr>Otros - Otros - BANCO BILBAO VIZCAYA ARGENTARIA URUGUAY S.A. - REVISION DE FORMULARIOS 2018 - VSEGNRO - </vt:lpwstr>
  </property>
  <property fmtid="{D5CDD505-2E9C-101B-9397-08002B2CF9AE}" pid="25" name="Descripcion">
    <vt:lpwstr>(00-0203) FORMULARIO CLIENTES - Apertura de cuenta PJ - Carta de Vigencia de Sociedades Comerciales y Agrupaciones Sociales - Revisión 2018</vt:lpwstr>
  </property>
  <property fmtid="{D5CDD505-2E9C-101B-9397-08002B2CF9AE}" pid="26" name="GyRIdioma">
    <vt:lpwstr>ES</vt:lpwstr>
  </property>
  <property fmtid="{D5CDD505-2E9C-101B-9397-08002B2CF9AE}" pid="27" name="Tematica">
    <vt:lpwstr>REVISION DE FORMULARIOS 2018</vt:lpwstr>
  </property>
  <property fmtid="{D5CDD505-2E9C-101B-9397-08002B2CF9AE}" pid="28" name="IdSeguimientoIni">
    <vt:i4>1066381</vt:i4>
  </property>
  <property fmtid="{D5CDD505-2E9C-101B-9397-08002B2CF9AE}" pid="29" name="Referencia">
    <vt:lpwstr/>
  </property>
  <property fmtid="{D5CDD505-2E9C-101B-9397-08002B2CF9AE}" pid="30" name="IdSecretaria">
    <vt:lpwstr>BLP</vt:lpwstr>
  </property>
  <property fmtid="{D5CDD505-2E9C-101B-9397-08002B2CF9AE}" pid="31" name="Secretaria">
    <vt:lpwstr>BEATRIZ LANDIN PÉREZ</vt:lpwstr>
  </property>
  <property fmtid="{D5CDD505-2E9C-101B-9397-08002B2CF9AE}" pid="32" name="Modelo Base">
    <vt:lpwstr/>
  </property>
  <property fmtid="{D5CDD505-2E9C-101B-9397-08002B2CF9AE}" pid="33" name="TemaId">
    <vt:i4>567672</vt:i4>
  </property>
  <property fmtid="{D5CDD505-2E9C-101B-9397-08002B2CF9AE}" pid="34" name="IdAsunto">
    <vt:i4>567672</vt:i4>
  </property>
  <property fmtid="{D5CDD505-2E9C-101B-9397-08002B2CF9AE}" pid="35" name="IdSubTemaIni">
    <vt:i4>619683</vt:i4>
  </property>
  <property fmtid="{D5CDD505-2E9C-101B-9397-08002B2CF9AE}" pid="36" name="Area">
    <vt:lpwstr>LEGAL</vt:lpwstr>
  </property>
  <property fmtid="{D5CDD505-2E9C-101B-9397-08002B2CF9AE}" pid="37" name="Estado">
    <vt:lpwstr>PR</vt:lpwstr>
  </property>
  <property fmtid="{D5CDD505-2E9C-101B-9397-08002B2CF9AE}" pid="38" name="Antecedente">
    <vt:lpwstr/>
  </property>
  <property fmtid="{D5CDD505-2E9C-101B-9397-08002B2CF9AE}" pid="39" name="Tipo documento">
    <vt:lpwstr>Otros</vt:lpwstr>
  </property>
  <property fmtid="{D5CDD505-2E9C-101B-9397-08002B2CF9AE}" pid="40" name="PalabrasClave2010">
    <vt:lpwstr/>
  </property>
  <property fmtid="{D5CDD505-2E9C-101B-9397-08002B2CF9AE}" pid="41" name="Fecha modificacion">
    <vt:filetime>2018-10-09T18:15:53Z</vt:filetime>
  </property>
  <property fmtid="{D5CDD505-2E9C-101B-9397-08002B2CF9AE}" pid="42" name="GyRSubPalClave">
    <vt:lpwstr/>
  </property>
  <property fmtid="{D5CDD505-2E9C-101B-9397-08002B2CF9AE}" pid="43" name="Palabras clave">
    <vt:lpwstr/>
  </property>
  <property fmtid="{D5CDD505-2E9C-101B-9397-08002B2CF9AE}" pid="44" name="Titulo">
    <vt:lpwstr>otr-LEG-FFR-4046-181066381</vt:lpwstr>
  </property>
  <property fmtid="{D5CDD505-2E9C-101B-9397-08002B2CF9AE}" pid="45" name="GyRSubPalClaveTermSet">
    <vt:lpwstr/>
  </property>
  <property fmtid="{D5CDD505-2E9C-101B-9397-08002B2CF9AE}" pid="46" name="SubTipoDocId">
    <vt:i4>10</vt:i4>
  </property>
  <property fmtid="{D5CDD505-2E9C-101B-9397-08002B2CF9AE}" pid="47" name="IdCliente">
    <vt:i4>4046</vt:i4>
  </property>
  <property fmtid="{D5CDD505-2E9C-101B-9397-08002B2CF9AE}" pid="48" name="GyRDisplayName">
    <vt:lpwstr>(00-0203) FORMULARIO CLIENTES - Apertura de cuenta PJ - Carta de Vigencia de Sociedades Comerciales</vt:lpwstr>
  </property>
  <property fmtid="{D5CDD505-2E9C-101B-9397-08002B2CF9AE}" pid="49" name="GyREstEdicion">
    <vt:i4>1</vt:i4>
  </property>
  <property fmtid="{D5CDD505-2E9C-101B-9397-08002B2CF9AE}" pid="50" name="IdTipoDocumento">
    <vt:lpwstr>OTR</vt:lpwstr>
  </property>
  <property fmtid="{D5CDD505-2E9C-101B-9397-08002B2CF9AE}" pid="51" name="Autores2010">
    <vt:lpwstr>1115;#FFR|19bb96e7-3c8c-46fb-82b6-48006cc89076</vt:lpwstr>
  </property>
  <property fmtid="{D5CDD505-2E9C-101B-9397-08002B2CF9AE}" pid="52" name="Title">
    <vt:lpwstr>TP--20181007-215603.docx</vt:lpwstr>
  </property>
</Properties>
</file>