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EF4" w:rsidRPr="001C12CE" w:rsidRDefault="00505EF4" w:rsidP="003A3065">
      <w:pPr>
        <w:pStyle w:val="Ttulo"/>
        <w:spacing w:line="360" w:lineRule="auto"/>
        <w:rPr>
          <w:rFonts w:ascii="Tahoma" w:hAnsi="Tahoma"/>
          <w:sz w:val="20"/>
          <w:szCs w:val="20"/>
        </w:rPr>
      </w:pPr>
      <w:r w:rsidRPr="001C12CE">
        <w:rPr>
          <w:rFonts w:ascii="Tahoma" w:hAnsi="Tahoma"/>
          <w:sz w:val="20"/>
          <w:szCs w:val="20"/>
        </w:rPr>
        <w:t>CONTRATO DE TRABAJO</w:t>
      </w:r>
    </w:p>
    <w:p w:rsidR="001C12CE" w:rsidRPr="001C12CE" w:rsidRDefault="001C12CE" w:rsidP="00F07053">
      <w:pPr>
        <w:pStyle w:val="Ttulo"/>
        <w:spacing w:line="360" w:lineRule="auto"/>
        <w:jc w:val="both"/>
        <w:rPr>
          <w:rFonts w:ascii="Tahoma" w:hAnsi="Tahoma"/>
          <w:sz w:val="20"/>
          <w:szCs w:val="20"/>
        </w:rPr>
      </w:pPr>
    </w:p>
    <w:p w:rsidR="00505EF4" w:rsidRPr="001C12CE" w:rsidRDefault="00CE064B" w:rsidP="00F07053">
      <w:pPr>
        <w:spacing w:line="360" w:lineRule="auto"/>
        <w:jc w:val="both"/>
        <w:rPr>
          <w:rFonts w:ascii="Tahoma" w:hAnsi="Tahoma"/>
          <w:sz w:val="20"/>
          <w:szCs w:val="20"/>
        </w:rPr>
      </w:pPr>
      <w:r>
        <w:rPr>
          <w:rFonts w:ascii="Tahoma" w:hAnsi="Tahoma"/>
          <w:sz w:val="20"/>
          <w:szCs w:val="20"/>
        </w:rPr>
        <w:t xml:space="preserve">En </w:t>
      </w:r>
      <w:r w:rsidR="00F64816">
        <w:rPr>
          <w:rFonts w:ascii="Tahoma" w:hAnsi="Tahoma"/>
          <w:sz w:val="20"/>
          <w:szCs w:val="20"/>
        </w:rPr>
        <w:t>Maldonado el</w:t>
      </w:r>
      <w:r w:rsidR="00F31DBC">
        <w:rPr>
          <w:rFonts w:ascii="Tahoma" w:hAnsi="Tahoma"/>
          <w:sz w:val="20"/>
          <w:szCs w:val="20"/>
        </w:rPr>
        <w:t xml:space="preserve"> </w:t>
      </w:r>
      <w:r>
        <w:rPr>
          <w:rFonts w:ascii="Tahoma" w:hAnsi="Tahoma"/>
          <w:sz w:val="20"/>
          <w:szCs w:val="20"/>
        </w:rPr>
        <w:t>14</w:t>
      </w:r>
      <w:r w:rsidR="00B7472E">
        <w:rPr>
          <w:rFonts w:ascii="Tahoma" w:hAnsi="Tahoma"/>
          <w:sz w:val="20"/>
          <w:szCs w:val="20"/>
        </w:rPr>
        <w:t xml:space="preserve"> </w:t>
      </w:r>
      <w:r w:rsidR="00701CDE">
        <w:rPr>
          <w:rFonts w:ascii="Tahoma" w:hAnsi="Tahoma"/>
          <w:sz w:val="20"/>
          <w:szCs w:val="20"/>
        </w:rPr>
        <w:t xml:space="preserve">de </w:t>
      </w:r>
      <w:r>
        <w:rPr>
          <w:rFonts w:ascii="Tahoma" w:hAnsi="Tahoma"/>
          <w:sz w:val="20"/>
          <w:szCs w:val="20"/>
        </w:rPr>
        <w:t xml:space="preserve">junio </w:t>
      </w:r>
      <w:r w:rsidR="008172CB">
        <w:rPr>
          <w:rFonts w:ascii="Tahoma" w:hAnsi="Tahoma"/>
          <w:sz w:val="20"/>
          <w:szCs w:val="20"/>
        </w:rPr>
        <w:t>de 202</w:t>
      </w:r>
      <w:r w:rsidR="002315F9">
        <w:rPr>
          <w:rFonts w:ascii="Tahoma" w:hAnsi="Tahoma"/>
          <w:sz w:val="20"/>
          <w:szCs w:val="20"/>
        </w:rPr>
        <w:t>1</w:t>
      </w:r>
      <w:r w:rsidR="00DB29EB">
        <w:rPr>
          <w:rFonts w:ascii="Tahoma" w:hAnsi="Tahoma"/>
          <w:sz w:val="20"/>
          <w:szCs w:val="20"/>
        </w:rPr>
        <w:t>,</w:t>
      </w:r>
      <w:r w:rsidR="00505EF4" w:rsidRPr="001C12CE">
        <w:rPr>
          <w:rFonts w:ascii="Tahoma" w:hAnsi="Tahoma"/>
          <w:sz w:val="20"/>
          <w:szCs w:val="20"/>
        </w:rPr>
        <w:t xml:space="preserve"> entre </w:t>
      </w:r>
      <w:r w:rsidR="00DB29EB" w:rsidRPr="00DB29EB">
        <w:rPr>
          <w:rFonts w:ascii="Tahoma" w:hAnsi="Tahoma"/>
          <w:b/>
          <w:sz w:val="20"/>
          <w:szCs w:val="20"/>
        </w:rPr>
        <w:t>MANZITEC</w:t>
      </w:r>
      <w:r w:rsidR="00DB29EB">
        <w:rPr>
          <w:rFonts w:ascii="Tahoma" w:hAnsi="Tahoma"/>
          <w:sz w:val="20"/>
          <w:szCs w:val="20"/>
        </w:rPr>
        <w:t xml:space="preserve"> </w:t>
      </w:r>
      <w:r w:rsidR="00103A47" w:rsidRPr="001C12CE">
        <w:rPr>
          <w:rFonts w:ascii="Tahoma" w:hAnsi="Tahoma"/>
          <w:b/>
          <w:sz w:val="20"/>
          <w:szCs w:val="20"/>
        </w:rPr>
        <w:t>S.A.</w:t>
      </w:r>
      <w:r w:rsidR="00505EF4" w:rsidRPr="001C12CE">
        <w:rPr>
          <w:rFonts w:ascii="Tahoma" w:hAnsi="Tahoma"/>
          <w:sz w:val="20"/>
          <w:szCs w:val="20"/>
        </w:rPr>
        <w:t xml:space="preserve"> </w:t>
      </w:r>
      <w:r w:rsidR="00AD5F53">
        <w:rPr>
          <w:rFonts w:ascii="Tahoma" w:hAnsi="Tahoma"/>
          <w:sz w:val="20"/>
          <w:szCs w:val="20"/>
        </w:rPr>
        <w:t xml:space="preserve">domiciliada en </w:t>
      </w:r>
      <w:r w:rsidR="00660242">
        <w:rPr>
          <w:rFonts w:ascii="Tahoma" w:hAnsi="Tahoma"/>
          <w:sz w:val="20"/>
          <w:szCs w:val="20"/>
        </w:rPr>
        <w:t>Salt Lake esq. Galileo</w:t>
      </w:r>
      <w:r w:rsidR="00AD5F53">
        <w:rPr>
          <w:rFonts w:ascii="Tahoma" w:hAnsi="Tahoma"/>
          <w:sz w:val="20"/>
          <w:szCs w:val="20"/>
        </w:rPr>
        <w:t xml:space="preserve"> de la ciudad de </w:t>
      </w:r>
      <w:r w:rsidR="00660242">
        <w:rPr>
          <w:rFonts w:ascii="Tahoma" w:hAnsi="Tahoma"/>
          <w:sz w:val="20"/>
          <w:szCs w:val="20"/>
        </w:rPr>
        <w:t>Punta del Este</w:t>
      </w:r>
      <w:r w:rsidR="003A3065">
        <w:rPr>
          <w:rFonts w:ascii="Tahoma" w:hAnsi="Tahoma"/>
          <w:sz w:val="20"/>
          <w:szCs w:val="20"/>
        </w:rPr>
        <w:t xml:space="preserve">, representada por </w:t>
      </w:r>
      <w:r w:rsidR="00AD5F53">
        <w:rPr>
          <w:rFonts w:ascii="Tahoma" w:hAnsi="Tahoma"/>
          <w:sz w:val="20"/>
          <w:szCs w:val="20"/>
        </w:rPr>
        <w:t xml:space="preserve">el Sr. </w:t>
      </w:r>
      <w:r w:rsidR="00D86F20">
        <w:rPr>
          <w:rFonts w:ascii="Tahoma" w:hAnsi="Tahoma"/>
          <w:sz w:val="20"/>
          <w:szCs w:val="20"/>
        </w:rPr>
        <w:t xml:space="preserve">Milton Andrés Barboza Ferreira </w:t>
      </w:r>
      <w:r w:rsidR="00123BBC">
        <w:rPr>
          <w:rFonts w:ascii="Tahoma" w:hAnsi="Tahoma"/>
          <w:sz w:val="20"/>
          <w:szCs w:val="20"/>
        </w:rPr>
        <w:t>Documento de Identidad</w:t>
      </w:r>
      <w:r w:rsidR="00AD5F53">
        <w:rPr>
          <w:rFonts w:ascii="Tahoma" w:hAnsi="Tahoma"/>
          <w:sz w:val="20"/>
          <w:szCs w:val="20"/>
        </w:rPr>
        <w:t xml:space="preserve"> </w:t>
      </w:r>
      <w:r w:rsidR="00123BBC">
        <w:rPr>
          <w:rFonts w:ascii="Tahoma" w:hAnsi="Tahoma"/>
          <w:sz w:val="20"/>
          <w:szCs w:val="20"/>
        </w:rPr>
        <w:t xml:space="preserve">Nº </w:t>
      </w:r>
      <w:r w:rsidR="00D86F20">
        <w:rPr>
          <w:rFonts w:ascii="Tahoma" w:hAnsi="Tahoma"/>
          <w:sz w:val="20"/>
          <w:szCs w:val="20"/>
        </w:rPr>
        <w:t>3.</w:t>
      </w:r>
      <w:r w:rsidR="00DB29EB">
        <w:rPr>
          <w:rFonts w:ascii="Tahoma" w:hAnsi="Tahoma"/>
          <w:sz w:val="20"/>
          <w:szCs w:val="20"/>
        </w:rPr>
        <w:t>8</w:t>
      </w:r>
      <w:r w:rsidR="00D86F20">
        <w:rPr>
          <w:rFonts w:ascii="Tahoma" w:hAnsi="Tahoma"/>
          <w:sz w:val="20"/>
          <w:szCs w:val="20"/>
        </w:rPr>
        <w:t>5</w:t>
      </w:r>
      <w:r w:rsidR="00DB29EB">
        <w:rPr>
          <w:rFonts w:ascii="Tahoma" w:hAnsi="Tahoma"/>
          <w:sz w:val="20"/>
          <w:szCs w:val="20"/>
        </w:rPr>
        <w:t>4</w:t>
      </w:r>
      <w:r w:rsidR="00D86F20">
        <w:rPr>
          <w:rFonts w:ascii="Tahoma" w:hAnsi="Tahoma"/>
          <w:sz w:val="20"/>
          <w:szCs w:val="20"/>
        </w:rPr>
        <w:t>.843-2</w:t>
      </w:r>
      <w:r w:rsidR="003849F2">
        <w:rPr>
          <w:rFonts w:ascii="Tahoma" w:hAnsi="Tahoma"/>
          <w:sz w:val="20"/>
          <w:szCs w:val="20"/>
        </w:rPr>
        <w:t xml:space="preserve"> y el </w:t>
      </w:r>
      <w:r w:rsidR="00A060A3">
        <w:rPr>
          <w:rFonts w:ascii="Tahoma" w:hAnsi="Tahoma"/>
          <w:sz w:val="20"/>
          <w:szCs w:val="20"/>
        </w:rPr>
        <w:t xml:space="preserve">Sr. </w:t>
      </w:r>
      <w:r>
        <w:rPr>
          <w:rFonts w:ascii="Tahoma" w:hAnsi="Tahoma"/>
          <w:sz w:val="20"/>
          <w:szCs w:val="20"/>
        </w:rPr>
        <w:t xml:space="preserve">Camilo Ernesto </w:t>
      </w:r>
      <w:proofErr w:type="spellStart"/>
      <w:r>
        <w:rPr>
          <w:rFonts w:ascii="Tahoma" w:hAnsi="Tahoma"/>
          <w:sz w:val="20"/>
          <w:szCs w:val="20"/>
        </w:rPr>
        <w:t>Pastorino</w:t>
      </w:r>
      <w:proofErr w:type="spellEnd"/>
      <w:r>
        <w:rPr>
          <w:rFonts w:ascii="Tahoma" w:hAnsi="Tahoma"/>
          <w:sz w:val="20"/>
          <w:szCs w:val="20"/>
        </w:rPr>
        <w:t xml:space="preserve"> Benítez</w:t>
      </w:r>
      <w:r w:rsidR="00660242">
        <w:rPr>
          <w:rFonts w:ascii="Tahoma" w:hAnsi="Tahoma"/>
          <w:sz w:val="20"/>
          <w:szCs w:val="20"/>
        </w:rPr>
        <w:t xml:space="preserve">, </w:t>
      </w:r>
      <w:r w:rsidR="00505EF4" w:rsidRPr="001C12CE">
        <w:rPr>
          <w:rFonts w:ascii="Tahoma" w:hAnsi="Tahoma"/>
          <w:sz w:val="20"/>
          <w:szCs w:val="20"/>
        </w:rPr>
        <w:t>Documento</w:t>
      </w:r>
      <w:r w:rsidR="001C12CE">
        <w:rPr>
          <w:rFonts w:ascii="Tahoma" w:hAnsi="Tahoma"/>
          <w:sz w:val="20"/>
          <w:szCs w:val="20"/>
        </w:rPr>
        <w:t xml:space="preserve"> de </w:t>
      </w:r>
      <w:r w:rsidR="00505EF4" w:rsidRPr="001C12CE">
        <w:rPr>
          <w:rFonts w:ascii="Tahoma" w:hAnsi="Tahoma"/>
          <w:sz w:val="20"/>
          <w:szCs w:val="20"/>
        </w:rPr>
        <w:t>identidad</w:t>
      </w:r>
      <w:r w:rsidR="003A3065">
        <w:rPr>
          <w:rFonts w:ascii="Tahoma" w:hAnsi="Tahoma"/>
          <w:sz w:val="20"/>
          <w:szCs w:val="20"/>
        </w:rPr>
        <w:t xml:space="preserve"> </w:t>
      </w:r>
      <w:r w:rsidR="00505EF4" w:rsidRPr="001C12CE">
        <w:rPr>
          <w:rFonts w:ascii="Tahoma" w:hAnsi="Tahoma"/>
          <w:sz w:val="20"/>
          <w:szCs w:val="20"/>
        </w:rPr>
        <w:t>N°</w:t>
      </w:r>
      <w:r w:rsidR="00717327">
        <w:rPr>
          <w:rFonts w:ascii="Tahoma" w:hAnsi="Tahoma"/>
          <w:sz w:val="20"/>
          <w:szCs w:val="20"/>
        </w:rPr>
        <w:t xml:space="preserve"> </w:t>
      </w:r>
      <w:r>
        <w:rPr>
          <w:rFonts w:ascii="Tahoma" w:hAnsi="Tahoma"/>
          <w:sz w:val="20"/>
          <w:szCs w:val="20"/>
        </w:rPr>
        <w:t>1.768.069-7</w:t>
      </w:r>
      <w:r w:rsidR="00A060A3">
        <w:rPr>
          <w:rFonts w:ascii="Tahoma" w:hAnsi="Tahoma"/>
          <w:sz w:val="20"/>
          <w:szCs w:val="20"/>
        </w:rPr>
        <w:t xml:space="preserve"> </w:t>
      </w:r>
      <w:r w:rsidR="00505EF4" w:rsidRPr="001C12CE">
        <w:rPr>
          <w:rFonts w:ascii="Tahoma" w:hAnsi="Tahoma"/>
          <w:sz w:val="20"/>
          <w:szCs w:val="20"/>
        </w:rPr>
        <w:t>domiciliado</w:t>
      </w:r>
      <w:r w:rsidR="00C46A04">
        <w:rPr>
          <w:rFonts w:ascii="Tahoma" w:hAnsi="Tahoma"/>
          <w:sz w:val="20"/>
          <w:szCs w:val="20"/>
        </w:rPr>
        <w:t xml:space="preserve"> e</w:t>
      </w:r>
      <w:r w:rsidR="00F64816">
        <w:rPr>
          <w:rFonts w:ascii="Tahoma" w:hAnsi="Tahoma"/>
          <w:sz w:val="20"/>
          <w:szCs w:val="20"/>
        </w:rPr>
        <w:t>n</w:t>
      </w:r>
      <w:r w:rsidR="00FA1F5E">
        <w:rPr>
          <w:rFonts w:ascii="Tahoma" w:hAnsi="Tahoma"/>
          <w:sz w:val="20"/>
          <w:szCs w:val="20"/>
        </w:rPr>
        <w:t xml:space="preserve"> </w:t>
      </w:r>
      <w:r>
        <w:rPr>
          <w:rFonts w:ascii="Tahoma" w:hAnsi="Tahoma"/>
          <w:sz w:val="20"/>
          <w:szCs w:val="20"/>
        </w:rPr>
        <w:t xml:space="preserve">Ruta 9 Km.143.500 </w:t>
      </w:r>
      <w:r w:rsidR="00DB29EB">
        <w:rPr>
          <w:rFonts w:ascii="Tahoma" w:hAnsi="Tahoma"/>
          <w:sz w:val="20"/>
          <w:szCs w:val="20"/>
        </w:rPr>
        <w:t xml:space="preserve">de la ciudad de </w:t>
      </w:r>
      <w:r w:rsidR="00A060A3">
        <w:rPr>
          <w:rFonts w:ascii="Tahoma" w:hAnsi="Tahoma"/>
          <w:sz w:val="20"/>
          <w:szCs w:val="20"/>
        </w:rPr>
        <w:t>San Carlos</w:t>
      </w:r>
      <w:r w:rsidR="005878F9">
        <w:rPr>
          <w:rFonts w:ascii="Tahoma" w:hAnsi="Tahoma"/>
          <w:sz w:val="20"/>
          <w:szCs w:val="20"/>
        </w:rPr>
        <w:t xml:space="preserve">, </w:t>
      </w:r>
      <w:r w:rsidR="00505EF4" w:rsidRPr="001C12CE">
        <w:rPr>
          <w:rFonts w:ascii="Tahoma" w:hAnsi="Tahoma"/>
          <w:sz w:val="20"/>
          <w:szCs w:val="20"/>
        </w:rPr>
        <w:t>se conviene un contrato de trabajo a</w:t>
      </w:r>
      <w:r w:rsidR="003A3065">
        <w:rPr>
          <w:rFonts w:ascii="Tahoma" w:hAnsi="Tahoma"/>
          <w:sz w:val="20"/>
          <w:szCs w:val="20"/>
        </w:rPr>
        <w:t xml:space="preserve"> </w:t>
      </w:r>
      <w:r w:rsidR="00505EF4" w:rsidRPr="001C12CE">
        <w:rPr>
          <w:rFonts w:ascii="Tahoma" w:hAnsi="Tahoma"/>
          <w:sz w:val="20"/>
          <w:szCs w:val="20"/>
        </w:rPr>
        <w:t>término,</w:t>
      </w:r>
      <w:r w:rsidR="003A3065">
        <w:rPr>
          <w:rFonts w:ascii="Tahoma" w:hAnsi="Tahoma"/>
          <w:sz w:val="20"/>
          <w:szCs w:val="20"/>
        </w:rPr>
        <w:t xml:space="preserve"> </w:t>
      </w:r>
      <w:r w:rsidR="00505EF4" w:rsidRPr="001C12CE">
        <w:rPr>
          <w:rFonts w:ascii="Tahoma" w:hAnsi="Tahoma"/>
          <w:sz w:val="20"/>
          <w:szCs w:val="20"/>
        </w:rPr>
        <w:t>sujeto a las siguientes cláusulas:</w:t>
      </w:r>
    </w:p>
    <w:p w:rsidR="001C12CE" w:rsidRPr="001C12CE" w:rsidRDefault="001C12CE" w:rsidP="00F07053">
      <w:pPr>
        <w:spacing w:line="360" w:lineRule="auto"/>
        <w:jc w:val="both"/>
        <w:rPr>
          <w:rFonts w:ascii="Tahoma" w:hAnsi="Tahoma"/>
          <w:b/>
          <w:sz w:val="20"/>
          <w:szCs w:val="20"/>
          <w:u w:val="single"/>
        </w:rPr>
      </w:pPr>
    </w:p>
    <w:p w:rsidR="00B23766" w:rsidRPr="001C12CE" w:rsidRDefault="00B23766" w:rsidP="00B23766">
      <w:pPr>
        <w:spacing w:line="360" w:lineRule="auto"/>
        <w:jc w:val="both"/>
        <w:rPr>
          <w:rFonts w:ascii="Tahoma" w:hAnsi="Tahoma"/>
          <w:sz w:val="20"/>
          <w:szCs w:val="20"/>
        </w:rPr>
      </w:pPr>
      <w:r w:rsidRPr="001C12CE">
        <w:rPr>
          <w:rFonts w:ascii="Tahoma" w:hAnsi="Tahoma"/>
          <w:b/>
          <w:sz w:val="20"/>
          <w:szCs w:val="20"/>
          <w:u w:val="single"/>
        </w:rPr>
        <w:t>PRIMERO</w:t>
      </w:r>
      <w:r w:rsidRPr="001C12CE">
        <w:rPr>
          <w:rFonts w:ascii="Tahoma" w:hAnsi="Tahoma"/>
          <w:sz w:val="20"/>
          <w:szCs w:val="20"/>
        </w:rPr>
        <w:t>: TAREA:</w:t>
      </w:r>
      <w:r>
        <w:rPr>
          <w:rFonts w:ascii="Tahoma" w:hAnsi="Tahoma"/>
          <w:sz w:val="20"/>
          <w:szCs w:val="20"/>
        </w:rPr>
        <w:t xml:space="preserve"> El Sr</w:t>
      </w:r>
      <w:r w:rsidR="0023298F">
        <w:rPr>
          <w:rFonts w:ascii="Tahoma" w:hAnsi="Tahoma"/>
          <w:sz w:val="20"/>
          <w:szCs w:val="20"/>
        </w:rPr>
        <w:t>.</w:t>
      </w:r>
      <w:r w:rsidR="00A060A3" w:rsidRPr="00A060A3">
        <w:rPr>
          <w:rFonts w:ascii="Tahoma" w:hAnsi="Tahoma"/>
          <w:sz w:val="20"/>
          <w:szCs w:val="20"/>
        </w:rPr>
        <w:t xml:space="preserve"> </w:t>
      </w:r>
      <w:r w:rsidR="00CE064B">
        <w:rPr>
          <w:rFonts w:ascii="Tahoma" w:hAnsi="Tahoma"/>
          <w:sz w:val="20"/>
          <w:szCs w:val="20"/>
        </w:rPr>
        <w:t xml:space="preserve">Camilo Ernesto </w:t>
      </w:r>
      <w:proofErr w:type="spellStart"/>
      <w:r w:rsidR="00CE064B">
        <w:rPr>
          <w:rFonts w:ascii="Tahoma" w:hAnsi="Tahoma"/>
          <w:sz w:val="20"/>
          <w:szCs w:val="20"/>
        </w:rPr>
        <w:t>Pastorino</w:t>
      </w:r>
      <w:proofErr w:type="spellEnd"/>
      <w:r w:rsidR="00CE064B">
        <w:rPr>
          <w:rFonts w:ascii="Tahoma" w:hAnsi="Tahoma"/>
          <w:sz w:val="20"/>
          <w:szCs w:val="20"/>
        </w:rPr>
        <w:t xml:space="preserve"> Benítez</w:t>
      </w:r>
      <w:r w:rsidR="00CE064B">
        <w:rPr>
          <w:rFonts w:ascii="Tahoma" w:hAnsi="Tahoma"/>
          <w:sz w:val="20"/>
          <w:szCs w:val="20"/>
        </w:rPr>
        <w:t xml:space="preserve"> </w:t>
      </w:r>
      <w:r w:rsidR="00982614">
        <w:rPr>
          <w:rFonts w:ascii="Tahoma" w:hAnsi="Tahoma"/>
          <w:sz w:val="20"/>
          <w:szCs w:val="20"/>
        </w:rPr>
        <w:t>tra</w:t>
      </w:r>
      <w:r w:rsidR="002315F9">
        <w:rPr>
          <w:rFonts w:ascii="Tahoma" w:hAnsi="Tahoma"/>
          <w:sz w:val="20"/>
          <w:szCs w:val="20"/>
        </w:rPr>
        <w:t xml:space="preserve">bajará en la categoría de Oficial </w:t>
      </w:r>
      <w:proofErr w:type="spellStart"/>
      <w:r w:rsidR="00CE064B">
        <w:rPr>
          <w:rFonts w:ascii="Tahoma" w:hAnsi="Tahoma"/>
          <w:sz w:val="20"/>
          <w:szCs w:val="20"/>
        </w:rPr>
        <w:t>Escalerista</w:t>
      </w:r>
      <w:proofErr w:type="spellEnd"/>
      <w:r w:rsidR="00CE064B">
        <w:rPr>
          <w:rFonts w:ascii="Tahoma" w:hAnsi="Tahoma"/>
          <w:sz w:val="20"/>
          <w:szCs w:val="20"/>
        </w:rPr>
        <w:t xml:space="preserve"> </w:t>
      </w:r>
      <w:r w:rsidR="00982614">
        <w:rPr>
          <w:rFonts w:ascii="Tahoma" w:hAnsi="Tahoma"/>
          <w:sz w:val="20"/>
          <w:szCs w:val="20"/>
        </w:rPr>
        <w:t xml:space="preserve">en carácter de jornalero </w:t>
      </w:r>
      <w:r w:rsidR="00982614" w:rsidRPr="001C12CE">
        <w:rPr>
          <w:rFonts w:ascii="Tahoma" w:hAnsi="Tahoma"/>
          <w:sz w:val="20"/>
          <w:szCs w:val="20"/>
        </w:rPr>
        <w:t>(sin perjuicio de eventuales</w:t>
      </w:r>
      <w:r w:rsidR="00982614">
        <w:rPr>
          <w:rFonts w:ascii="Tahoma" w:hAnsi="Tahoma"/>
          <w:sz w:val="20"/>
          <w:szCs w:val="20"/>
        </w:rPr>
        <w:t xml:space="preserve"> ascensos).</w:t>
      </w:r>
    </w:p>
    <w:p w:rsidR="00B23766" w:rsidRPr="001C12CE" w:rsidRDefault="00B23766" w:rsidP="00B23766">
      <w:pPr>
        <w:spacing w:line="360" w:lineRule="auto"/>
        <w:jc w:val="both"/>
        <w:rPr>
          <w:rFonts w:ascii="Tahoma" w:hAnsi="Tahoma"/>
          <w:b/>
          <w:sz w:val="20"/>
          <w:szCs w:val="20"/>
          <w:u w:val="single"/>
        </w:rPr>
      </w:pPr>
    </w:p>
    <w:p w:rsidR="00275753" w:rsidRPr="001C12CE" w:rsidRDefault="00275753" w:rsidP="00275753">
      <w:pPr>
        <w:spacing w:line="360" w:lineRule="auto"/>
        <w:jc w:val="both"/>
        <w:rPr>
          <w:rFonts w:ascii="Tahoma" w:hAnsi="Tahoma"/>
          <w:sz w:val="20"/>
          <w:szCs w:val="20"/>
        </w:rPr>
      </w:pPr>
      <w:r w:rsidRPr="00123BBC">
        <w:rPr>
          <w:rFonts w:ascii="Tahoma" w:hAnsi="Tahoma"/>
          <w:b/>
          <w:sz w:val="20"/>
          <w:szCs w:val="20"/>
          <w:u w:val="single"/>
        </w:rPr>
        <w:t>SEGUNDO</w:t>
      </w:r>
      <w:r>
        <w:rPr>
          <w:rFonts w:ascii="Tahoma" w:hAnsi="Tahoma"/>
          <w:sz w:val="20"/>
          <w:szCs w:val="20"/>
        </w:rPr>
        <w:t xml:space="preserve">: </w:t>
      </w:r>
      <w:r w:rsidRPr="001C12CE">
        <w:rPr>
          <w:rFonts w:ascii="Tahoma" w:hAnsi="Tahoma"/>
          <w:sz w:val="20"/>
          <w:szCs w:val="20"/>
        </w:rPr>
        <w:t>SA</w:t>
      </w:r>
      <w:r>
        <w:rPr>
          <w:rFonts w:ascii="Tahoma" w:hAnsi="Tahoma"/>
          <w:sz w:val="20"/>
          <w:szCs w:val="20"/>
        </w:rPr>
        <w:t>LARIO: El trabajador trabajará en la modalidad de jornalero. Percibirá un jornal de $</w:t>
      </w:r>
      <w:r w:rsidR="00A120E5">
        <w:rPr>
          <w:rFonts w:ascii="Tahoma" w:hAnsi="Tahoma"/>
          <w:sz w:val="20"/>
          <w:szCs w:val="20"/>
        </w:rPr>
        <w:t xml:space="preserve"> 2</w:t>
      </w:r>
      <w:r w:rsidR="00CE064B">
        <w:rPr>
          <w:rFonts w:ascii="Tahoma" w:hAnsi="Tahoma"/>
          <w:sz w:val="20"/>
          <w:szCs w:val="20"/>
        </w:rPr>
        <w:t>385.29</w:t>
      </w:r>
      <w:r w:rsidRPr="005C5038">
        <w:rPr>
          <w:rFonts w:ascii="Tahoma" w:hAnsi="Tahoma"/>
          <w:sz w:val="20"/>
          <w:szCs w:val="20"/>
        </w:rPr>
        <w:t xml:space="preserve"> </w:t>
      </w:r>
      <w:r w:rsidRPr="001C12CE">
        <w:rPr>
          <w:rFonts w:ascii="Tahoma" w:hAnsi="Tahoma"/>
          <w:sz w:val="20"/>
          <w:szCs w:val="20"/>
        </w:rPr>
        <w:t>(pesos uruguayos</w:t>
      </w:r>
      <w:r>
        <w:rPr>
          <w:rFonts w:ascii="Tahoma" w:hAnsi="Tahoma"/>
          <w:sz w:val="20"/>
          <w:szCs w:val="20"/>
        </w:rPr>
        <w:t xml:space="preserve"> </w:t>
      </w:r>
      <w:r w:rsidR="00A120E5">
        <w:rPr>
          <w:rFonts w:ascii="Tahoma" w:hAnsi="Tahoma"/>
          <w:sz w:val="20"/>
          <w:szCs w:val="20"/>
        </w:rPr>
        <w:t xml:space="preserve">dos </w:t>
      </w:r>
      <w:r>
        <w:rPr>
          <w:rFonts w:ascii="Tahoma" w:hAnsi="Tahoma"/>
          <w:sz w:val="20"/>
          <w:szCs w:val="20"/>
        </w:rPr>
        <w:t>mil</w:t>
      </w:r>
      <w:r w:rsidR="00A120E5">
        <w:rPr>
          <w:rFonts w:ascii="Tahoma" w:hAnsi="Tahoma"/>
          <w:sz w:val="20"/>
          <w:szCs w:val="20"/>
        </w:rPr>
        <w:t xml:space="preserve"> </w:t>
      </w:r>
      <w:r w:rsidR="00CE064B">
        <w:rPr>
          <w:rFonts w:ascii="Tahoma" w:hAnsi="Tahoma"/>
          <w:sz w:val="20"/>
          <w:szCs w:val="20"/>
        </w:rPr>
        <w:t xml:space="preserve">trescientos ochenta y cinco </w:t>
      </w:r>
      <w:r w:rsidR="006874EF">
        <w:rPr>
          <w:rFonts w:ascii="Tahoma" w:hAnsi="Tahoma"/>
          <w:sz w:val="20"/>
          <w:szCs w:val="20"/>
        </w:rPr>
        <w:t xml:space="preserve">con </w:t>
      </w:r>
      <w:bookmarkStart w:id="0" w:name="_GoBack"/>
      <w:bookmarkEnd w:id="0"/>
      <w:r w:rsidR="00CE064B">
        <w:rPr>
          <w:rFonts w:ascii="Tahoma" w:hAnsi="Tahoma"/>
          <w:sz w:val="20"/>
          <w:szCs w:val="20"/>
        </w:rPr>
        <w:t>veintinueve</w:t>
      </w:r>
      <w:r w:rsidRPr="001C12CE">
        <w:rPr>
          <w:rFonts w:ascii="Tahoma" w:hAnsi="Tahoma"/>
          <w:sz w:val="20"/>
          <w:szCs w:val="20"/>
        </w:rPr>
        <w:t>)</w:t>
      </w:r>
      <w:r>
        <w:rPr>
          <w:rFonts w:ascii="Tahoma" w:hAnsi="Tahoma"/>
          <w:sz w:val="20"/>
          <w:szCs w:val="20"/>
        </w:rPr>
        <w:t xml:space="preserve"> por </w:t>
      </w:r>
      <w:r w:rsidRPr="001C12CE">
        <w:rPr>
          <w:rFonts w:ascii="Tahoma" w:hAnsi="Tahoma"/>
          <w:sz w:val="20"/>
          <w:szCs w:val="20"/>
        </w:rPr>
        <w:t>día</w:t>
      </w:r>
      <w:r>
        <w:rPr>
          <w:rFonts w:ascii="Tahoma" w:hAnsi="Tahoma"/>
          <w:sz w:val="20"/>
          <w:szCs w:val="20"/>
        </w:rPr>
        <w:t xml:space="preserve"> y los complementos correspondientes</w:t>
      </w:r>
      <w:r w:rsidRPr="001C12CE">
        <w:rPr>
          <w:rFonts w:ascii="Tahoma" w:hAnsi="Tahoma"/>
          <w:sz w:val="20"/>
          <w:szCs w:val="20"/>
        </w:rPr>
        <w:t>, que será regulado en el futuro de acuerdo con las determinaciones oficiales o con lo que resulte de convenios colectivos legalmente celebrados y homologados.</w:t>
      </w:r>
    </w:p>
    <w:p w:rsidR="001C12CE" w:rsidRPr="001C12CE" w:rsidRDefault="001C12CE" w:rsidP="00F07053">
      <w:pPr>
        <w:spacing w:line="360" w:lineRule="auto"/>
        <w:jc w:val="both"/>
        <w:rPr>
          <w:rFonts w:ascii="Tahoma" w:hAnsi="Tahoma"/>
          <w:b/>
          <w:sz w:val="20"/>
          <w:szCs w:val="20"/>
          <w:u w:val="single"/>
        </w:rPr>
      </w:pPr>
    </w:p>
    <w:p w:rsidR="00505EF4" w:rsidRPr="001C12CE" w:rsidRDefault="00505EF4" w:rsidP="00F07053">
      <w:pPr>
        <w:spacing w:line="360" w:lineRule="auto"/>
        <w:jc w:val="both"/>
        <w:rPr>
          <w:rFonts w:ascii="Tahoma" w:hAnsi="Tahoma"/>
          <w:sz w:val="20"/>
          <w:szCs w:val="20"/>
        </w:rPr>
      </w:pPr>
      <w:r w:rsidRPr="00123BBC">
        <w:rPr>
          <w:rFonts w:ascii="Tahoma" w:hAnsi="Tahoma"/>
          <w:b/>
          <w:sz w:val="20"/>
          <w:szCs w:val="20"/>
          <w:u w:val="single"/>
        </w:rPr>
        <w:t>TERCERO</w:t>
      </w:r>
      <w:r w:rsidRPr="00123BBC">
        <w:rPr>
          <w:rFonts w:ascii="Tahoma" w:hAnsi="Tahoma"/>
          <w:b/>
          <w:sz w:val="20"/>
          <w:szCs w:val="20"/>
        </w:rPr>
        <w:t>:</w:t>
      </w:r>
      <w:r w:rsidR="00123BBC">
        <w:rPr>
          <w:rFonts w:ascii="Tahoma" w:hAnsi="Tahoma"/>
          <w:b/>
          <w:sz w:val="20"/>
          <w:szCs w:val="20"/>
        </w:rPr>
        <w:t xml:space="preserve"> </w:t>
      </w:r>
      <w:r w:rsidRPr="001C12CE">
        <w:rPr>
          <w:rFonts w:ascii="Tahoma" w:hAnsi="Tahoma"/>
          <w:sz w:val="20"/>
          <w:szCs w:val="20"/>
        </w:rPr>
        <w:t xml:space="preserve">OBRA: El trabajador prestará sus servicios en la obra que construye la empresa, ubicada en </w:t>
      </w:r>
      <w:r w:rsidR="00B410FB">
        <w:rPr>
          <w:rFonts w:ascii="Tahoma" w:hAnsi="Tahoma"/>
          <w:sz w:val="20"/>
          <w:szCs w:val="20"/>
        </w:rPr>
        <w:t>Av.</w:t>
      </w:r>
      <w:r w:rsidR="00B56A9D">
        <w:rPr>
          <w:rFonts w:ascii="Tahoma" w:hAnsi="Tahoma"/>
          <w:sz w:val="20"/>
          <w:szCs w:val="20"/>
        </w:rPr>
        <w:t xml:space="preserve"> Acuña de Figueroa casi </w:t>
      </w:r>
      <w:proofErr w:type="spellStart"/>
      <w:r w:rsidR="00B56A9D">
        <w:rPr>
          <w:rFonts w:ascii="Tahoma" w:hAnsi="Tahoma"/>
          <w:sz w:val="20"/>
          <w:szCs w:val="20"/>
        </w:rPr>
        <w:t>Burnett</w:t>
      </w:r>
      <w:proofErr w:type="spellEnd"/>
      <w:r w:rsidR="00DF2C4A">
        <w:rPr>
          <w:rFonts w:ascii="Tahoma" w:hAnsi="Tahoma"/>
          <w:sz w:val="20"/>
          <w:szCs w:val="20"/>
        </w:rPr>
        <w:t xml:space="preserve"> en la ciudad de Maldonado</w:t>
      </w:r>
      <w:r w:rsidR="00E94811">
        <w:rPr>
          <w:rFonts w:ascii="Tahoma" w:hAnsi="Tahoma"/>
          <w:sz w:val="20"/>
          <w:szCs w:val="20"/>
        </w:rPr>
        <w:t>.</w:t>
      </w:r>
    </w:p>
    <w:p w:rsidR="001C12CE" w:rsidRPr="001C12CE" w:rsidRDefault="001C12CE" w:rsidP="00F07053">
      <w:pPr>
        <w:spacing w:line="360" w:lineRule="auto"/>
        <w:jc w:val="both"/>
        <w:rPr>
          <w:rFonts w:ascii="Tahoma" w:hAnsi="Tahoma"/>
          <w:b/>
          <w:sz w:val="20"/>
          <w:szCs w:val="20"/>
          <w:u w:val="single"/>
        </w:rPr>
      </w:pPr>
    </w:p>
    <w:p w:rsidR="00114256" w:rsidRDefault="00505EF4" w:rsidP="009131D0">
      <w:pPr>
        <w:spacing w:line="360" w:lineRule="auto"/>
        <w:jc w:val="both"/>
        <w:rPr>
          <w:rFonts w:ascii="Tahoma" w:hAnsi="Tahoma"/>
          <w:sz w:val="20"/>
          <w:szCs w:val="20"/>
        </w:rPr>
      </w:pPr>
      <w:r w:rsidRPr="001C12CE">
        <w:rPr>
          <w:rFonts w:ascii="Tahoma" w:hAnsi="Tahoma"/>
          <w:b/>
          <w:sz w:val="20"/>
          <w:szCs w:val="20"/>
          <w:u w:val="single"/>
        </w:rPr>
        <w:t>CUARTO</w:t>
      </w:r>
      <w:r w:rsidRPr="001C12CE">
        <w:rPr>
          <w:rFonts w:ascii="Tahoma" w:hAnsi="Tahoma"/>
          <w:sz w:val="20"/>
          <w:szCs w:val="20"/>
        </w:rPr>
        <w:t xml:space="preserve">: </w:t>
      </w:r>
      <w:r w:rsidRPr="001C62F6">
        <w:rPr>
          <w:rFonts w:ascii="Tahoma" w:hAnsi="Tahoma"/>
          <w:sz w:val="20"/>
          <w:szCs w:val="20"/>
        </w:rPr>
        <w:t xml:space="preserve">DURACIÓN DEL CONTRATO: La contratación es temporal, </w:t>
      </w:r>
      <w:r w:rsidR="00E94811" w:rsidRPr="001C62F6">
        <w:rPr>
          <w:rFonts w:ascii="Tahoma" w:hAnsi="Tahoma"/>
          <w:sz w:val="20"/>
          <w:szCs w:val="20"/>
        </w:rPr>
        <w:t>por el tiempo que sean necesarios los servicios de su categoría laboral en la obra que se menciona en la cláusula TERCERA, con límite máximo de duración fijado por la fecha de terminación de la obra.</w:t>
      </w:r>
      <w:r w:rsidRPr="001C62F6">
        <w:rPr>
          <w:rFonts w:ascii="Tahoma" w:hAnsi="Tahoma"/>
          <w:sz w:val="20"/>
          <w:szCs w:val="20"/>
        </w:rPr>
        <w:t xml:space="preserve"> </w:t>
      </w:r>
      <w:smartTag w:uri="urn:schemas-microsoft-com:office:smarttags" w:element="PersonName">
        <w:smartTagPr>
          <w:attr w:name="ProductID" w:val="La Empresa"/>
        </w:smartTagPr>
        <w:r w:rsidRPr="001C62F6">
          <w:rPr>
            <w:rFonts w:ascii="Tahoma" w:hAnsi="Tahoma"/>
            <w:sz w:val="20"/>
            <w:szCs w:val="20"/>
          </w:rPr>
          <w:t>La Empresa</w:t>
        </w:r>
      </w:smartTag>
      <w:r w:rsidRPr="001C62F6">
        <w:rPr>
          <w:rFonts w:ascii="Tahoma" w:hAnsi="Tahoma"/>
          <w:sz w:val="20"/>
          <w:szCs w:val="20"/>
        </w:rPr>
        <w:t xml:space="preserve"> podrá dar por terminado este</w:t>
      </w:r>
      <w:r w:rsidR="00E148DE" w:rsidRPr="001C62F6">
        <w:rPr>
          <w:rFonts w:ascii="Tahoma" w:hAnsi="Tahoma"/>
          <w:sz w:val="20"/>
          <w:szCs w:val="20"/>
        </w:rPr>
        <w:t xml:space="preserve"> contrato cuando el avance</w:t>
      </w:r>
      <w:r w:rsidRPr="001C62F6">
        <w:rPr>
          <w:rFonts w:ascii="Tahoma" w:hAnsi="Tahoma"/>
          <w:sz w:val="20"/>
          <w:szCs w:val="20"/>
        </w:rPr>
        <w:t xml:space="preserve"> de la obra justifique la disminución de los trabajadores de su categoría laboral, </w:t>
      </w:r>
      <w:proofErr w:type="spellStart"/>
      <w:r w:rsidRPr="001C62F6">
        <w:rPr>
          <w:rFonts w:ascii="Tahoma" w:hAnsi="Tahoma"/>
          <w:sz w:val="20"/>
          <w:szCs w:val="20"/>
        </w:rPr>
        <w:t>aún</w:t>
      </w:r>
      <w:proofErr w:type="spellEnd"/>
      <w:r w:rsidRPr="001C62F6">
        <w:rPr>
          <w:rFonts w:ascii="Tahoma" w:hAnsi="Tahoma"/>
          <w:sz w:val="20"/>
          <w:szCs w:val="20"/>
        </w:rPr>
        <w:t xml:space="preserve"> cuando no haya finalizado las</w:t>
      </w:r>
      <w:r w:rsidR="00123BBC" w:rsidRPr="001C62F6">
        <w:rPr>
          <w:rFonts w:ascii="Tahoma" w:hAnsi="Tahoma"/>
          <w:sz w:val="20"/>
          <w:szCs w:val="20"/>
        </w:rPr>
        <w:t xml:space="preserve"> tareas de su especialidad.</w:t>
      </w:r>
      <w:r w:rsidR="009131D0" w:rsidRPr="00DF2C4A">
        <w:rPr>
          <w:rFonts w:ascii="Tahoma" w:hAnsi="Tahoma"/>
          <w:sz w:val="20"/>
          <w:szCs w:val="20"/>
          <w:highlight w:val="yellow"/>
        </w:rPr>
        <w:t xml:space="preserve"> </w:t>
      </w:r>
    </w:p>
    <w:p w:rsidR="001C62F6" w:rsidRDefault="001C62F6" w:rsidP="009131D0">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r w:rsidRPr="001C12CE">
        <w:rPr>
          <w:rFonts w:ascii="Tahoma" w:hAnsi="Tahoma"/>
          <w:b/>
          <w:sz w:val="20"/>
          <w:szCs w:val="20"/>
          <w:u w:val="single"/>
        </w:rPr>
        <w:t>QUINTO</w:t>
      </w:r>
      <w:r w:rsidRPr="001C12CE">
        <w:rPr>
          <w:rFonts w:ascii="Tahoma" w:hAnsi="Tahoma"/>
          <w:sz w:val="20"/>
          <w:szCs w:val="20"/>
        </w:rPr>
        <w:t xml:space="preserve">: PERIODO DE PRUEBA. Se establece un período de prueba </w:t>
      </w:r>
      <w:r w:rsidRPr="00114256">
        <w:rPr>
          <w:rFonts w:ascii="Tahoma" w:hAnsi="Tahoma"/>
          <w:sz w:val="20"/>
          <w:szCs w:val="20"/>
        </w:rPr>
        <w:t xml:space="preserve">de </w:t>
      </w:r>
      <w:r w:rsidR="008727F9">
        <w:rPr>
          <w:rFonts w:ascii="Tahoma" w:hAnsi="Tahoma"/>
          <w:sz w:val="20"/>
          <w:szCs w:val="20"/>
        </w:rPr>
        <w:t>45</w:t>
      </w:r>
      <w:r w:rsidRPr="00114256">
        <w:rPr>
          <w:rFonts w:ascii="Tahoma" w:hAnsi="Tahoma"/>
          <w:sz w:val="20"/>
          <w:szCs w:val="20"/>
        </w:rPr>
        <w:t xml:space="preserve"> días de trabajo efectivo</w:t>
      </w:r>
      <w:r w:rsidRPr="001C12CE">
        <w:rPr>
          <w:rFonts w:ascii="Tahoma" w:hAnsi="Tahoma"/>
          <w:sz w:val="20"/>
          <w:szCs w:val="20"/>
        </w:rPr>
        <w:t xml:space="preserve">, durante el cual la empresa puede dar por terminado el contrato sin responsabilidad y </w:t>
      </w:r>
      <w:r w:rsidR="00114256">
        <w:rPr>
          <w:rFonts w:ascii="Tahoma" w:hAnsi="Tahoma"/>
          <w:sz w:val="20"/>
          <w:szCs w:val="20"/>
        </w:rPr>
        <w:t>por tanto sin que corresponda el pago de indemnización alguna.</w:t>
      </w:r>
    </w:p>
    <w:p w:rsidR="001C12CE" w:rsidRPr="001C12CE" w:rsidRDefault="001C12CE" w:rsidP="00F07053">
      <w:pPr>
        <w:spacing w:line="360" w:lineRule="auto"/>
        <w:jc w:val="both"/>
        <w:rPr>
          <w:rFonts w:ascii="Tahoma" w:hAnsi="Tahoma"/>
          <w:b/>
          <w:sz w:val="20"/>
          <w:szCs w:val="20"/>
          <w:u w:val="single"/>
        </w:rPr>
      </w:pPr>
    </w:p>
    <w:p w:rsidR="00505EF4" w:rsidRPr="001C12CE" w:rsidRDefault="00505EF4" w:rsidP="00F07053">
      <w:pPr>
        <w:spacing w:line="360" w:lineRule="auto"/>
        <w:jc w:val="both"/>
        <w:rPr>
          <w:rFonts w:ascii="Tahoma" w:hAnsi="Tahoma"/>
          <w:sz w:val="20"/>
          <w:szCs w:val="20"/>
        </w:rPr>
      </w:pPr>
      <w:r w:rsidRPr="001C12CE">
        <w:rPr>
          <w:rFonts w:ascii="Tahoma" w:hAnsi="Tahoma"/>
          <w:b/>
          <w:sz w:val="20"/>
          <w:szCs w:val="20"/>
          <w:u w:val="single"/>
        </w:rPr>
        <w:t>SEXTO</w:t>
      </w:r>
      <w:r w:rsidRPr="001C12CE">
        <w:rPr>
          <w:rFonts w:ascii="Tahoma" w:hAnsi="Tahoma"/>
          <w:sz w:val="20"/>
          <w:szCs w:val="20"/>
        </w:rPr>
        <w:t xml:space="preserve">: DEBERES Y OBLIGACIONES DE LAS PARTES. El trabajador se compromete a observar buena conducta, a cumplir sus tareas con diligencia, a acatar las órdenes que le impartan la dirección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o personal al cual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delegue esas tareas. (Supervisores, Técnicos, Directores de obra, Capataces o quienes los sustituyan). En caso de inconducta y de acuerdo con su gravedad, podrá ser sancionado con observación, amonestación y/o suspensión. En caso de reiteración de faltas disciplinarias, o de falta disciplinaria de gravedad,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podrá declarar la rescisión anticipada del contrato </w:t>
      </w:r>
      <w:r w:rsidR="004B2081" w:rsidRPr="001C12CE">
        <w:rPr>
          <w:rFonts w:ascii="Tahoma" w:hAnsi="Tahoma"/>
          <w:sz w:val="20"/>
          <w:szCs w:val="20"/>
        </w:rPr>
        <w:t>sin</w:t>
      </w:r>
      <w:r w:rsidRPr="001C12CE">
        <w:rPr>
          <w:rFonts w:ascii="Tahoma" w:hAnsi="Tahoma"/>
          <w:sz w:val="20"/>
          <w:szCs w:val="20"/>
        </w:rPr>
        <w:t xml:space="preserve"> derecho a indemnización por tal causa. Entre las faltas graves se consideran la utilización de bienes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en beneficio personal o de terceros, la agresión verbal o de hecho a superiores o compañeros, la ejecución de actos que comprometan la reputación de </w:t>
      </w:r>
      <w:smartTag w:uri="urn:schemas-microsoft-com:office:smarttags" w:element="PersonName">
        <w:smartTagPr>
          <w:attr w:name="ProductID" w:val="la Empresa. La"/>
        </w:smartTagPr>
        <w:r w:rsidRPr="001C12CE">
          <w:rPr>
            <w:rFonts w:ascii="Tahoma" w:hAnsi="Tahoma"/>
            <w:sz w:val="20"/>
            <w:szCs w:val="20"/>
          </w:rPr>
          <w:t>la Empresa. La</w:t>
        </w:r>
      </w:smartTag>
      <w:r w:rsidRPr="001C12CE">
        <w:rPr>
          <w:rFonts w:ascii="Tahoma" w:hAnsi="Tahoma"/>
          <w:sz w:val="20"/>
          <w:szCs w:val="20"/>
        </w:rPr>
        <w:t xml:space="preserve"> Empresa empleadora se obliga a pagar de acuerdo </w:t>
      </w:r>
      <w:r w:rsidRPr="001C12CE">
        <w:rPr>
          <w:rFonts w:ascii="Tahoma" w:hAnsi="Tahoma"/>
          <w:sz w:val="20"/>
          <w:szCs w:val="20"/>
        </w:rPr>
        <w:lastRenderedPageBreak/>
        <w:t>con las prescripciones legales, sus obligaciones con el trabajador y a expedir al mismo la documentación que corresponda para los organismos de Seguridad</w:t>
      </w:r>
      <w:r w:rsidR="00123BBC">
        <w:rPr>
          <w:rFonts w:ascii="Tahoma" w:hAnsi="Tahoma"/>
          <w:sz w:val="20"/>
          <w:szCs w:val="20"/>
        </w:rPr>
        <w:t xml:space="preserve"> Social. </w:t>
      </w:r>
    </w:p>
    <w:p w:rsidR="001C12CE" w:rsidRPr="001C12CE" w:rsidRDefault="001C12CE" w:rsidP="00F07053">
      <w:pPr>
        <w:spacing w:line="360" w:lineRule="auto"/>
        <w:jc w:val="both"/>
        <w:rPr>
          <w:rFonts w:ascii="Tahoma" w:hAnsi="Tahoma"/>
          <w:b/>
          <w:sz w:val="20"/>
          <w:szCs w:val="20"/>
          <w:u w:val="single"/>
        </w:rPr>
      </w:pPr>
    </w:p>
    <w:p w:rsidR="00505EF4" w:rsidRPr="001C12CE" w:rsidRDefault="00505EF4" w:rsidP="00F07053">
      <w:pPr>
        <w:spacing w:line="360" w:lineRule="auto"/>
        <w:jc w:val="both"/>
        <w:rPr>
          <w:rFonts w:ascii="Tahoma" w:hAnsi="Tahoma"/>
          <w:sz w:val="20"/>
          <w:szCs w:val="20"/>
        </w:rPr>
      </w:pPr>
      <w:r w:rsidRPr="001C12CE">
        <w:rPr>
          <w:rFonts w:ascii="Tahoma" w:hAnsi="Tahoma"/>
          <w:b/>
          <w:sz w:val="20"/>
          <w:szCs w:val="20"/>
          <w:u w:val="single"/>
        </w:rPr>
        <w:t>SÉPTIMO</w:t>
      </w:r>
      <w:r w:rsidRPr="001C12CE">
        <w:rPr>
          <w:rFonts w:ascii="Tahoma" w:hAnsi="Tahoma"/>
          <w:sz w:val="20"/>
          <w:szCs w:val="20"/>
        </w:rPr>
        <w:t xml:space="preserve">: DEBERES DE SEGURIDAD. El trabajador se compromete asimismo: a abstenerse de todo acto que ponga en peligro la seguridad del lugar de trabajo o de las personas, o que pueda perjudicar los útiles o maquinarias, materias primas y en general los bienes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o de terceros que se encuentren en los lugares de trabajo; a utilizar permanentemente en obra el casco protector, a utilizar cuando trabaje en altura cinturón de seguridad y a respetar las demás normas de seguridad que le serán indicadas por el  Responsable de Seguridad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bajo apercibimiento de que el incumplimiento de cualquiera de estas obligaciones se considerará entre las faltas graves que pueden dar lugar a la rescisión del contrato sin derecho a indemnización algun</w:t>
      </w:r>
      <w:r w:rsidR="00123BBC">
        <w:rPr>
          <w:rFonts w:ascii="Tahoma" w:hAnsi="Tahoma"/>
          <w:sz w:val="20"/>
          <w:szCs w:val="20"/>
        </w:rPr>
        <w:t>a.</w:t>
      </w:r>
    </w:p>
    <w:p w:rsidR="001C12CE" w:rsidRPr="001C12CE" w:rsidRDefault="001C12CE" w:rsidP="00F07053">
      <w:pPr>
        <w:spacing w:line="360" w:lineRule="auto"/>
        <w:jc w:val="both"/>
        <w:rPr>
          <w:rFonts w:ascii="Tahoma" w:hAnsi="Tahoma"/>
          <w:b/>
          <w:sz w:val="20"/>
          <w:szCs w:val="20"/>
          <w:u w:val="single"/>
        </w:rPr>
      </w:pPr>
    </w:p>
    <w:p w:rsidR="00673BFB" w:rsidRPr="001C12CE" w:rsidRDefault="00673BFB" w:rsidP="00F07053">
      <w:pPr>
        <w:spacing w:line="360" w:lineRule="auto"/>
        <w:jc w:val="both"/>
        <w:rPr>
          <w:rFonts w:ascii="Tahoma" w:hAnsi="Tahoma"/>
          <w:sz w:val="20"/>
          <w:szCs w:val="20"/>
        </w:rPr>
      </w:pPr>
      <w:r w:rsidRPr="001C12CE">
        <w:rPr>
          <w:rFonts w:ascii="Tahoma" w:hAnsi="Tahoma"/>
          <w:b/>
          <w:sz w:val="20"/>
          <w:szCs w:val="20"/>
          <w:u w:val="single"/>
        </w:rPr>
        <w:t>OCTAVO:</w:t>
      </w:r>
      <w:r w:rsidRPr="001C12CE">
        <w:rPr>
          <w:rFonts w:ascii="Tahoma" w:hAnsi="Tahoma"/>
          <w:sz w:val="20"/>
          <w:szCs w:val="20"/>
        </w:rPr>
        <w:t xml:space="preserve"> En todos los casos en que por fuerza mayor, caso fortuito o cualquier otra causa no atribuible a la Empresa, se impidiera la </w:t>
      </w:r>
      <w:r w:rsidR="00D2641F" w:rsidRPr="001C12CE">
        <w:rPr>
          <w:rFonts w:ascii="Tahoma" w:hAnsi="Tahoma"/>
          <w:sz w:val="20"/>
          <w:szCs w:val="20"/>
        </w:rPr>
        <w:t>prosecución</w:t>
      </w:r>
      <w:r w:rsidRPr="001C12CE">
        <w:rPr>
          <w:rFonts w:ascii="Tahoma" w:hAnsi="Tahoma"/>
          <w:sz w:val="20"/>
          <w:szCs w:val="20"/>
        </w:rPr>
        <w:t xml:space="preserve"> o finalización de la obra, la </w:t>
      </w:r>
      <w:r w:rsidR="00D2641F" w:rsidRPr="001C12CE">
        <w:rPr>
          <w:rFonts w:ascii="Tahoma" w:hAnsi="Tahoma"/>
          <w:sz w:val="20"/>
          <w:szCs w:val="20"/>
        </w:rPr>
        <w:t>relación</w:t>
      </w:r>
      <w:r w:rsidRPr="001C12CE">
        <w:rPr>
          <w:rFonts w:ascii="Tahoma" w:hAnsi="Tahoma"/>
          <w:sz w:val="20"/>
          <w:szCs w:val="20"/>
        </w:rPr>
        <w:t xml:space="preserve"> laboral quedará suspendida por el </w:t>
      </w:r>
      <w:r w:rsidR="00A27964" w:rsidRPr="001C12CE">
        <w:rPr>
          <w:rFonts w:ascii="Tahoma" w:hAnsi="Tahoma"/>
          <w:sz w:val="20"/>
          <w:szCs w:val="20"/>
        </w:rPr>
        <w:t>término</w:t>
      </w:r>
      <w:r w:rsidRPr="001C12CE">
        <w:rPr>
          <w:rFonts w:ascii="Tahoma" w:hAnsi="Tahoma"/>
          <w:sz w:val="20"/>
          <w:szCs w:val="20"/>
        </w:rPr>
        <w:t xml:space="preserve"> que duren dichas causas (suspensión o imposibilidad de continuar) sin derecho a pago ni indemnización de especie alguna. En el caso </w:t>
      </w:r>
      <w:r w:rsidR="00A27964" w:rsidRPr="001C12CE">
        <w:rPr>
          <w:rFonts w:ascii="Tahoma" w:hAnsi="Tahoma"/>
          <w:sz w:val="20"/>
          <w:szCs w:val="20"/>
        </w:rPr>
        <w:t>específico</w:t>
      </w:r>
      <w:r w:rsidRPr="001C12CE">
        <w:rPr>
          <w:rFonts w:ascii="Tahoma" w:hAnsi="Tahoma"/>
          <w:sz w:val="20"/>
          <w:szCs w:val="20"/>
        </w:rPr>
        <w:t xml:space="preserve"> de lluvias y/u otras inclemencias del tiempo, los trabajos </w:t>
      </w:r>
      <w:r w:rsidR="00D2641F" w:rsidRPr="001C12CE">
        <w:rPr>
          <w:rFonts w:ascii="Tahoma" w:hAnsi="Tahoma"/>
          <w:sz w:val="20"/>
          <w:szCs w:val="20"/>
        </w:rPr>
        <w:t>podrán</w:t>
      </w:r>
      <w:r w:rsidRPr="001C12CE">
        <w:rPr>
          <w:rFonts w:ascii="Tahoma" w:hAnsi="Tahoma"/>
          <w:sz w:val="20"/>
          <w:szCs w:val="20"/>
        </w:rPr>
        <w:t xml:space="preserve"> ser suspendidos total o parcialmente a criterio del capataz y/o quien haga sus veces o el superior de ellos, quedando en esos casos la jornada de trabajo limitada al tiempo realmente trabajado. Asimismo toda jornada de labor no iniciada a la hora que corresponda o interrumpida por paralización de tareas o distorsionada por prestación irregular de los trabajadores, podrá ser suspendida por el resto de la jornada a partir del momento en que ello ocurra sin derecho a pago o indemnización de especie alguna.</w:t>
      </w:r>
    </w:p>
    <w:p w:rsidR="001C12CE" w:rsidRPr="001C12CE" w:rsidRDefault="001C12CE" w:rsidP="00F07053">
      <w:pPr>
        <w:spacing w:line="360" w:lineRule="auto"/>
        <w:jc w:val="both"/>
        <w:rPr>
          <w:rFonts w:ascii="Tahoma" w:hAnsi="Tahoma"/>
          <w:b/>
          <w:sz w:val="20"/>
          <w:szCs w:val="20"/>
          <w:u w:val="single"/>
        </w:rPr>
      </w:pPr>
    </w:p>
    <w:p w:rsidR="00505EF4" w:rsidRPr="001C12CE" w:rsidRDefault="00D2641F" w:rsidP="00F07053">
      <w:pPr>
        <w:spacing w:line="360" w:lineRule="auto"/>
        <w:jc w:val="both"/>
        <w:rPr>
          <w:rFonts w:ascii="Tahoma" w:hAnsi="Tahoma"/>
          <w:sz w:val="20"/>
          <w:szCs w:val="20"/>
        </w:rPr>
      </w:pPr>
      <w:r w:rsidRPr="001C12CE">
        <w:rPr>
          <w:rFonts w:ascii="Tahoma" w:hAnsi="Tahoma"/>
          <w:b/>
          <w:sz w:val="20"/>
          <w:szCs w:val="20"/>
          <w:u w:val="single"/>
        </w:rPr>
        <w:t>NOVENO:</w:t>
      </w:r>
      <w:r w:rsidR="00505EF4" w:rsidRPr="001C12CE">
        <w:rPr>
          <w:rFonts w:ascii="Tahoma" w:hAnsi="Tahoma"/>
          <w:sz w:val="20"/>
          <w:szCs w:val="20"/>
        </w:rPr>
        <w:t xml:space="preserve"> PREVENCIONES. El trabajador queda advertido de que: </w:t>
      </w:r>
      <w:smartTag w:uri="urn:schemas-microsoft-com:office:smarttags" w:element="PersonName">
        <w:smartTagPr>
          <w:attr w:name="ProductID" w:val="La Empresa"/>
        </w:smartTagPr>
        <w:r w:rsidR="00505EF4" w:rsidRPr="001C12CE">
          <w:rPr>
            <w:rFonts w:ascii="Tahoma" w:hAnsi="Tahoma"/>
            <w:sz w:val="20"/>
            <w:szCs w:val="20"/>
          </w:rPr>
          <w:t>La Empresa</w:t>
        </w:r>
      </w:smartTag>
      <w:r w:rsidR="00505EF4" w:rsidRPr="001C12CE">
        <w:rPr>
          <w:rFonts w:ascii="Tahoma" w:hAnsi="Tahoma"/>
          <w:sz w:val="20"/>
          <w:szCs w:val="20"/>
        </w:rPr>
        <w:t xml:space="preserve"> no admite certificaciones por enfermedad o accidentes de trabajo que no hayan sido expedidas, según corresponda, por DISSE o el Banco de Seguros del Estado. </w:t>
      </w:r>
    </w:p>
    <w:p w:rsidR="001C12CE" w:rsidRPr="001C12CE" w:rsidRDefault="001C12CE" w:rsidP="00F07053">
      <w:pPr>
        <w:spacing w:line="360" w:lineRule="auto"/>
        <w:jc w:val="both"/>
        <w:rPr>
          <w:rFonts w:ascii="Tahoma" w:hAnsi="Tahoma"/>
          <w:sz w:val="20"/>
          <w:szCs w:val="20"/>
        </w:rPr>
      </w:pPr>
    </w:p>
    <w:p w:rsidR="00505EF4" w:rsidRPr="001C12CE" w:rsidRDefault="00D2641F" w:rsidP="00F07053">
      <w:pPr>
        <w:spacing w:line="360" w:lineRule="auto"/>
        <w:jc w:val="both"/>
        <w:rPr>
          <w:rFonts w:ascii="Tahoma" w:hAnsi="Tahoma"/>
          <w:sz w:val="20"/>
          <w:szCs w:val="20"/>
        </w:rPr>
      </w:pPr>
      <w:r w:rsidRPr="001C12CE">
        <w:rPr>
          <w:rFonts w:ascii="Tahoma" w:hAnsi="Tahoma"/>
          <w:b/>
          <w:sz w:val="20"/>
          <w:szCs w:val="20"/>
          <w:u w:val="single"/>
        </w:rPr>
        <w:t>DECIMO:</w:t>
      </w:r>
      <w:r w:rsidR="00505EF4" w:rsidRPr="001C12CE">
        <w:rPr>
          <w:rFonts w:ascii="Tahoma" w:hAnsi="Tahoma"/>
          <w:sz w:val="20"/>
          <w:szCs w:val="20"/>
        </w:rPr>
        <w:t xml:space="preserve"> HORARIO. El horario que cumplirá en la obra para la cual el trabajador es contratado estará de acuerdo a las normas vigentes para la materia (sin perjuicio de las modificaciones que </w:t>
      </w:r>
      <w:smartTag w:uri="urn:schemas-microsoft-com:office:smarttags" w:element="PersonName">
        <w:smartTagPr>
          <w:attr w:name="ProductID" w:val="La Empresa"/>
        </w:smartTagPr>
        <w:r w:rsidR="00505EF4" w:rsidRPr="001C12CE">
          <w:rPr>
            <w:rFonts w:ascii="Tahoma" w:hAnsi="Tahoma"/>
            <w:sz w:val="20"/>
            <w:szCs w:val="20"/>
          </w:rPr>
          <w:t>la Empresa</w:t>
        </w:r>
      </w:smartTag>
      <w:r w:rsidR="00505EF4" w:rsidRPr="001C12CE">
        <w:rPr>
          <w:rFonts w:ascii="Tahoma" w:hAnsi="Tahoma"/>
          <w:sz w:val="20"/>
          <w:szCs w:val="20"/>
        </w:rPr>
        <w:t xml:space="preserve"> considere necesario disponer o que se convengan con los trabajadores, de acuerdo con las normas vigentes). </w:t>
      </w:r>
    </w:p>
    <w:p w:rsidR="001C12CE" w:rsidRPr="001C12CE" w:rsidRDefault="001C12CE" w:rsidP="00F07053">
      <w:pPr>
        <w:spacing w:line="360" w:lineRule="auto"/>
        <w:jc w:val="both"/>
        <w:rPr>
          <w:rFonts w:ascii="Tahoma" w:hAnsi="Tahoma"/>
          <w:b/>
          <w:sz w:val="20"/>
          <w:szCs w:val="20"/>
          <w:u w:val="single"/>
        </w:rPr>
      </w:pPr>
    </w:p>
    <w:p w:rsidR="00505EF4" w:rsidRPr="001C12CE" w:rsidRDefault="00D2641F" w:rsidP="00F07053">
      <w:pPr>
        <w:spacing w:line="360" w:lineRule="auto"/>
        <w:jc w:val="both"/>
        <w:rPr>
          <w:rFonts w:ascii="Tahoma" w:hAnsi="Tahoma"/>
          <w:sz w:val="20"/>
          <w:szCs w:val="20"/>
        </w:rPr>
      </w:pPr>
      <w:r w:rsidRPr="001C12CE">
        <w:rPr>
          <w:rFonts w:ascii="Tahoma" w:hAnsi="Tahoma"/>
          <w:b/>
          <w:sz w:val="20"/>
          <w:szCs w:val="20"/>
          <w:u w:val="single"/>
        </w:rPr>
        <w:t>DECIMO PRIMERO</w:t>
      </w:r>
      <w:r w:rsidR="00505EF4" w:rsidRPr="001C12CE">
        <w:rPr>
          <w:rFonts w:ascii="Tahoma" w:hAnsi="Tahoma"/>
          <w:sz w:val="20"/>
          <w:szCs w:val="20"/>
        </w:rPr>
        <w:t xml:space="preserve">: Los domicilios de las partes indicados en la comparecencia serán los válidos a todos los efectos de este contrato. </w:t>
      </w:r>
      <w:r w:rsidR="00922625">
        <w:rPr>
          <w:rFonts w:ascii="Tahoma" w:hAnsi="Tahoma"/>
          <w:sz w:val="20"/>
          <w:szCs w:val="20"/>
        </w:rPr>
        <w:t>Y para constancia, las partes previa lectura y ratificación firman dos ejemplares del mismo tenor en el lugar y fecha ut supra indicada</w:t>
      </w:r>
    </w:p>
    <w:p w:rsidR="00505EF4" w:rsidRPr="001C12CE" w:rsidRDefault="00505EF4" w:rsidP="00F07053">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r w:rsidRPr="001C12CE">
        <w:rPr>
          <w:rFonts w:ascii="Tahoma" w:hAnsi="Tahoma"/>
          <w:sz w:val="20"/>
          <w:szCs w:val="20"/>
        </w:rPr>
        <w:t>------------</w:t>
      </w:r>
      <w:r w:rsidR="00F36C1C">
        <w:rPr>
          <w:rFonts w:ascii="Tahoma" w:hAnsi="Tahoma"/>
          <w:sz w:val="20"/>
          <w:szCs w:val="20"/>
        </w:rPr>
        <w:t>---------------------------</w:t>
      </w:r>
      <w:r w:rsidR="00F36C1C">
        <w:rPr>
          <w:rFonts w:ascii="Tahoma" w:hAnsi="Tahoma"/>
          <w:sz w:val="20"/>
          <w:szCs w:val="20"/>
        </w:rPr>
        <w:tab/>
      </w:r>
      <w:r w:rsidR="00F36C1C">
        <w:rPr>
          <w:rFonts w:ascii="Tahoma" w:hAnsi="Tahoma"/>
          <w:sz w:val="20"/>
          <w:szCs w:val="20"/>
        </w:rPr>
        <w:tab/>
      </w:r>
      <w:r w:rsidR="00F36C1C">
        <w:rPr>
          <w:rFonts w:ascii="Tahoma" w:hAnsi="Tahoma"/>
          <w:sz w:val="20"/>
          <w:szCs w:val="20"/>
        </w:rPr>
        <w:tab/>
      </w:r>
      <w:r w:rsidR="00F36C1C">
        <w:rPr>
          <w:rFonts w:ascii="Tahoma" w:hAnsi="Tahoma"/>
          <w:sz w:val="20"/>
          <w:szCs w:val="20"/>
        </w:rPr>
        <w:tab/>
      </w:r>
      <w:r w:rsidRPr="001C12CE">
        <w:rPr>
          <w:rFonts w:ascii="Tahoma" w:hAnsi="Tahoma"/>
          <w:sz w:val="20"/>
          <w:szCs w:val="20"/>
        </w:rPr>
        <w:t xml:space="preserve"> ---------------------------------------</w:t>
      </w:r>
    </w:p>
    <w:p w:rsidR="00505EF4" w:rsidRPr="001C12CE" w:rsidRDefault="00505EF4" w:rsidP="00F07053">
      <w:pPr>
        <w:spacing w:line="360" w:lineRule="auto"/>
        <w:jc w:val="both"/>
        <w:rPr>
          <w:rFonts w:ascii="Tahoma" w:hAnsi="Tahoma"/>
          <w:sz w:val="20"/>
          <w:szCs w:val="20"/>
        </w:rPr>
      </w:pPr>
      <w:r w:rsidRPr="001C12CE">
        <w:rPr>
          <w:rFonts w:ascii="Tahoma" w:hAnsi="Tahoma"/>
          <w:sz w:val="20"/>
          <w:szCs w:val="20"/>
        </w:rPr>
        <w:t>Firma</w:t>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proofErr w:type="spellStart"/>
      <w:r w:rsidRPr="001C12CE">
        <w:rPr>
          <w:rFonts w:ascii="Tahoma" w:hAnsi="Tahoma"/>
          <w:sz w:val="20"/>
          <w:szCs w:val="20"/>
        </w:rPr>
        <w:t>Firma</w:t>
      </w:r>
      <w:proofErr w:type="spellEnd"/>
    </w:p>
    <w:sectPr w:rsidR="00505EF4" w:rsidRPr="001C12CE" w:rsidSect="003A3065">
      <w:pgSz w:w="11907" w:h="16840" w:code="9"/>
      <w:pgMar w:top="1134" w:right="1134" w:bottom="1701" w:left="1134" w:header="0" w:footer="0" w:gutter="0"/>
      <w:paperSrc w:first="7" w:other="7"/>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F4"/>
    <w:rsid w:val="0000556F"/>
    <w:rsid w:val="00035EF2"/>
    <w:rsid w:val="00054311"/>
    <w:rsid w:val="000A4633"/>
    <w:rsid w:val="000B02B6"/>
    <w:rsid w:val="000C1DC0"/>
    <w:rsid w:val="000C40D5"/>
    <w:rsid w:val="000C6821"/>
    <w:rsid w:val="000F0648"/>
    <w:rsid w:val="00100E89"/>
    <w:rsid w:val="001025D9"/>
    <w:rsid w:val="00103A47"/>
    <w:rsid w:val="00114256"/>
    <w:rsid w:val="00123BBC"/>
    <w:rsid w:val="0013291D"/>
    <w:rsid w:val="00161E2D"/>
    <w:rsid w:val="001662A5"/>
    <w:rsid w:val="0017070C"/>
    <w:rsid w:val="0017179E"/>
    <w:rsid w:val="001A3D7E"/>
    <w:rsid w:val="001C12CE"/>
    <w:rsid w:val="001C16C5"/>
    <w:rsid w:val="001C62F6"/>
    <w:rsid w:val="001C72B5"/>
    <w:rsid w:val="001E2D70"/>
    <w:rsid w:val="001E4BB1"/>
    <w:rsid w:val="0022202B"/>
    <w:rsid w:val="002315F9"/>
    <w:rsid w:val="0023298F"/>
    <w:rsid w:val="0027459E"/>
    <w:rsid w:val="0027474D"/>
    <w:rsid w:val="00275753"/>
    <w:rsid w:val="002965BA"/>
    <w:rsid w:val="002C74FD"/>
    <w:rsid w:val="002E122E"/>
    <w:rsid w:val="00303EB2"/>
    <w:rsid w:val="00332C28"/>
    <w:rsid w:val="003404BB"/>
    <w:rsid w:val="003456F1"/>
    <w:rsid w:val="0038263C"/>
    <w:rsid w:val="003849F2"/>
    <w:rsid w:val="00393C09"/>
    <w:rsid w:val="003A3065"/>
    <w:rsid w:val="003F6D57"/>
    <w:rsid w:val="004300FB"/>
    <w:rsid w:val="0043209B"/>
    <w:rsid w:val="00463F82"/>
    <w:rsid w:val="004640A5"/>
    <w:rsid w:val="0049347D"/>
    <w:rsid w:val="004A4C0C"/>
    <w:rsid w:val="004B2081"/>
    <w:rsid w:val="004D0D40"/>
    <w:rsid w:val="004F207F"/>
    <w:rsid w:val="00505EF4"/>
    <w:rsid w:val="00515958"/>
    <w:rsid w:val="005560A6"/>
    <w:rsid w:val="00582141"/>
    <w:rsid w:val="005878F9"/>
    <w:rsid w:val="005B4E57"/>
    <w:rsid w:val="005E7933"/>
    <w:rsid w:val="00602779"/>
    <w:rsid w:val="006453B6"/>
    <w:rsid w:val="00660242"/>
    <w:rsid w:val="00673BFB"/>
    <w:rsid w:val="006874EF"/>
    <w:rsid w:val="006943E9"/>
    <w:rsid w:val="006D4002"/>
    <w:rsid w:val="006D6D99"/>
    <w:rsid w:val="006E386F"/>
    <w:rsid w:val="006F3AFA"/>
    <w:rsid w:val="00701B20"/>
    <w:rsid w:val="00701CDE"/>
    <w:rsid w:val="00717327"/>
    <w:rsid w:val="00721404"/>
    <w:rsid w:val="00730281"/>
    <w:rsid w:val="00741D3A"/>
    <w:rsid w:val="00752190"/>
    <w:rsid w:val="007F6488"/>
    <w:rsid w:val="00802A4C"/>
    <w:rsid w:val="00812F80"/>
    <w:rsid w:val="008172CB"/>
    <w:rsid w:val="008465FA"/>
    <w:rsid w:val="008727F9"/>
    <w:rsid w:val="0089422F"/>
    <w:rsid w:val="008C130A"/>
    <w:rsid w:val="008D3F20"/>
    <w:rsid w:val="008E5BAB"/>
    <w:rsid w:val="008F1ABB"/>
    <w:rsid w:val="00904748"/>
    <w:rsid w:val="009131D0"/>
    <w:rsid w:val="00922625"/>
    <w:rsid w:val="00954213"/>
    <w:rsid w:val="00960ED7"/>
    <w:rsid w:val="00982614"/>
    <w:rsid w:val="009D4172"/>
    <w:rsid w:val="009F5C8F"/>
    <w:rsid w:val="009F64E6"/>
    <w:rsid w:val="00A060A3"/>
    <w:rsid w:val="00A120E5"/>
    <w:rsid w:val="00A12175"/>
    <w:rsid w:val="00A21449"/>
    <w:rsid w:val="00A27964"/>
    <w:rsid w:val="00A558F9"/>
    <w:rsid w:val="00A86647"/>
    <w:rsid w:val="00A87B71"/>
    <w:rsid w:val="00AA1C43"/>
    <w:rsid w:val="00AB0C69"/>
    <w:rsid w:val="00AC6B7F"/>
    <w:rsid w:val="00AD1911"/>
    <w:rsid w:val="00AD5F53"/>
    <w:rsid w:val="00AF6D82"/>
    <w:rsid w:val="00B22171"/>
    <w:rsid w:val="00B23766"/>
    <w:rsid w:val="00B36648"/>
    <w:rsid w:val="00B410FB"/>
    <w:rsid w:val="00B56A9D"/>
    <w:rsid w:val="00B7472E"/>
    <w:rsid w:val="00B92B87"/>
    <w:rsid w:val="00BD5C63"/>
    <w:rsid w:val="00BE7D36"/>
    <w:rsid w:val="00C15949"/>
    <w:rsid w:val="00C438B6"/>
    <w:rsid w:val="00C46A04"/>
    <w:rsid w:val="00C57466"/>
    <w:rsid w:val="00C86953"/>
    <w:rsid w:val="00CB38F9"/>
    <w:rsid w:val="00CC775A"/>
    <w:rsid w:val="00CE064B"/>
    <w:rsid w:val="00CE06F8"/>
    <w:rsid w:val="00D113FF"/>
    <w:rsid w:val="00D2641F"/>
    <w:rsid w:val="00D86F20"/>
    <w:rsid w:val="00DA6B33"/>
    <w:rsid w:val="00DB29EB"/>
    <w:rsid w:val="00DB6E9F"/>
    <w:rsid w:val="00DD3744"/>
    <w:rsid w:val="00DF2C4A"/>
    <w:rsid w:val="00E0110D"/>
    <w:rsid w:val="00E148DE"/>
    <w:rsid w:val="00E2553E"/>
    <w:rsid w:val="00E94811"/>
    <w:rsid w:val="00EC638C"/>
    <w:rsid w:val="00ED76B8"/>
    <w:rsid w:val="00EE37E1"/>
    <w:rsid w:val="00F07053"/>
    <w:rsid w:val="00F11043"/>
    <w:rsid w:val="00F238CD"/>
    <w:rsid w:val="00F31DBC"/>
    <w:rsid w:val="00F3470B"/>
    <w:rsid w:val="00F36C1C"/>
    <w:rsid w:val="00F64816"/>
    <w:rsid w:val="00F92840"/>
    <w:rsid w:val="00FA1F5E"/>
    <w:rsid w:val="00FB6C44"/>
    <w:rsid w:val="00FC1B0F"/>
    <w:rsid w:val="00FD21C6"/>
    <w:rsid w:val="00FE2A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863</Words>
  <Characters>4749</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TRABAJO</vt:lpstr>
      <vt:lpstr>CONTRATO DE TRABAJO</vt:lpstr>
    </vt:vector>
  </TitlesOfParts>
  <Company>PALENGA</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TRABAJO</dc:title>
  <dc:creator>PALENGA</dc:creator>
  <cp:lastModifiedBy>Adriana</cp:lastModifiedBy>
  <cp:revision>3</cp:revision>
  <cp:lastPrinted>2020-10-05T18:49:00Z</cp:lastPrinted>
  <dcterms:created xsi:type="dcterms:W3CDTF">2021-06-15T12:29:00Z</dcterms:created>
  <dcterms:modified xsi:type="dcterms:W3CDTF">2021-06-15T12:29:00Z</dcterms:modified>
</cp:coreProperties>
</file>